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B2" w:rsidRDefault="00D7306F">
      <w:pPr>
        <w:spacing w:before="91"/>
        <w:ind w:right="56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E25AB2" w:rsidRDefault="00D7306F">
      <w:pPr>
        <w:spacing w:before="246"/>
        <w:ind w:left="-1" w:right="552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.</w:t>
      </w:r>
      <w:r w:rsidR="00463673">
        <w:rPr>
          <w:sz w:val="28"/>
        </w:rPr>
        <w:t>М</w:t>
      </w:r>
      <w:proofErr w:type="gramEnd"/>
      <w:r w:rsidR="00463673">
        <w:rPr>
          <w:sz w:val="28"/>
        </w:rPr>
        <w:t>ойка</w:t>
      </w:r>
      <w:r>
        <w:rPr>
          <w:spacing w:val="-2"/>
          <w:sz w:val="28"/>
        </w:rPr>
        <w:t>»</w:t>
      </w:r>
    </w:p>
    <w:p w:rsidR="00E25AB2" w:rsidRDefault="00E25AB2">
      <w:pPr>
        <w:rPr>
          <w:sz w:val="20"/>
        </w:rPr>
      </w:pPr>
    </w:p>
    <w:p w:rsidR="00E25AB2" w:rsidRDefault="00E25AB2">
      <w:pPr>
        <w:rPr>
          <w:sz w:val="20"/>
        </w:rPr>
      </w:pPr>
    </w:p>
    <w:p w:rsidR="00E25AB2" w:rsidRDefault="00E25AB2">
      <w:pPr>
        <w:spacing w:before="92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7273"/>
        <w:gridCol w:w="7513"/>
      </w:tblGrid>
      <w:tr w:rsidR="00E25AB2" w:rsidTr="00463673">
        <w:trPr>
          <w:trHeight w:val="1510"/>
        </w:trPr>
        <w:tc>
          <w:tcPr>
            <w:tcW w:w="7273" w:type="dxa"/>
          </w:tcPr>
          <w:p w:rsidR="00E25AB2" w:rsidRDefault="00D7306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</w:t>
            </w:r>
            <w:r w:rsidR="00463673">
              <w:rPr>
                <w:spacing w:val="-2"/>
                <w:sz w:val="24"/>
              </w:rPr>
              <w:t>о</w:t>
            </w:r>
          </w:p>
          <w:p w:rsidR="00E25AB2" w:rsidRDefault="00D7306F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МАДОУ</w:t>
            </w:r>
          </w:p>
          <w:p w:rsidR="00E25AB2" w:rsidRDefault="00D7306F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 д.</w:t>
            </w:r>
            <w:r>
              <w:rPr>
                <w:spacing w:val="-1"/>
                <w:sz w:val="24"/>
              </w:rPr>
              <w:t xml:space="preserve"> </w:t>
            </w:r>
            <w:r w:rsidR="00463673">
              <w:rPr>
                <w:spacing w:val="-2"/>
                <w:sz w:val="24"/>
              </w:rPr>
              <w:t>Мойка</w:t>
            </w:r>
            <w:r>
              <w:rPr>
                <w:spacing w:val="-2"/>
                <w:sz w:val="24"/>
              </w:rPr>
              <w:t>»</w:t>
            </w:r>
          </w:p>
          <w:p w:rsidR="00E25AB2" w:rsidRDefault="00D7306F">
            <w:pPr>
              <w:pStyle w:val="TableParagraph"/>
              <w:spacing w:before="14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 w:rsidR="00463673">
              <w:rPr>
                <w:sz w:val="24"/>
              </w:rPr>
              <w:t>августа 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513" w:type="dxa"/>
          </w:tcPr>
          <w:p w:rsidR="00E25AB2" w:rsidRDefault="00D7306F">
            <w:pPr>
              <w:pStyle w:val="TableParagraph"/>
              <w:spacing w:line="266" w:lineRule="exact"/>
              <w:ind w:left="2746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 w:rsidR="00463673" w:rsidRDefault="00D7306F">
            <w:pPr>
              <w:pStyle w:val="TableParagraph"/>
              <w:tabs>
                <w:tab w:val="left" w:pos="4668"/>
              </w:tabs>
              <w:spacing w:before="140" w:line="357" w:lineRule="auto"/>
              <w:ind w:left="885" w:right="-1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  <w:p w:rsidR="00E25AB2" w:rsidRDefault="00D7306F">
            <w:pPr>
              <w:pStyle w:val="TableParagraph"/>
              <w:tabs>
                <w:tab w:val="left" w:pos="4668"/>
              </w:tabs>
              <w:spacing w:before="140" w:line="357" w:lineRule="auto"/>
              <w:ind w:left="885" w:right="-15" w:firstLine="24"/>
              <w:rPr>
                <w:sz w:val="24"/>
              </w:rPr>
            </w:pPr>
            <w:r>
              <w:rPr>
                <w:sz w:val="24"/>
              </w:rPr>
              <w:t>Приказ от «31»</w:t>
            </w:r>
            <w:r>
              <w:rPr>
                <w:spacing w:val="-2"/>
                <w:sz w:val="24"/>
              </w:rPr>
              <w:t xml:space="preserve"> </w:t>
            </w:r>
            <w:r w:rsidR="00463673">
              <w:rPr>
                <w:sz w:val="24"/>
              </w:rPr>
              <w:t>августа 2024</w:t>
            </w:r>
            <w:r>
              <w:rPr>
                <w:sz w:val="24"/>
              </w:rPr>
              <w:t xml:space="preserve"> г. № </w:t>
            </w:r>
            <w:r w:rsidR="00463673">
              <w:rPr>
                <w:sz w:val="24"/>
              </w:rPr>
              <w:t>52.3</w:t>
            </w:r>
          </w:p>
        </w:tc>
      </w:tr>
    </w:tbl>
    <w:p w:rsidR="00E25AB2" w:rsidRDefault="00E25AB2">
      <w:pPr>
        <w:spacing w:before="10"/>
        <w:rPr>
          <w:sz w:val="20"/>
        </w:rPr>
      </w:pPr>
    </w:p>
    <w:p w:rsidR="00E25AB2" w:rsidRDefault="00D7306F">
      <w:pPr>
        <w:pStyle w:val="a3"/>
        <w:spacing w:before="169"/>
        <w:ind w:left="5321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E25AB2" w:rsidRDefault="00E25AB2">
      <w:pPr>
        <w:rPr>
          <w:b/>
          <w:sz w:val="24"/>
        </w:rPr>
      </w:pPr>
    </w:p>
    <w:p w:rsidR="00E25AB2" w:rsidRDefault="00E25AB2">
      <w:pPr>
        <w:rPr>
          <w:b/>
          <w:sz w:val="24"/>
        </w:rPr>
      </w:pPr>
    </w:p>
    <w:p w:rsidR="00E25AB2" w:rsidRDefault="00E25AB2">
      <w:pPr>
        <w:spacing w:before="58"/>
        <w:rPr>
          <w:b/>
          <w:sz w:val="24"/>
        </w:rPr>
      </w:pPr>
    </w:p>
    <w:p w:rsidR="00E25AB2" w:rsidRDefault="00D7306F">
      <w:pPr>
        <w:pStyle w:val="a4"/>
      </w:pPr>
      <w:r>
        <w:t>МАДОУ</w:t>
      </w:r>
      <w:r>
        <w:rPr>
          <w:spacing w:val="-7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д</w:t>
      </w:r>
      <w:proofErr w:type="gramStart"/>
      <w:r>
        <w:t>.</w:t>
      </w:r>
      <w:r w:rsidR="00463673">
        <w:t>М</w:t>
      </w:r>
      <w:proofErr w:type="gramEnd"/>
      <w:r w:rsidR="00463673">
        <w:t>ойка</w:t>
      </w:r>
      <w:r>
        <w:rPr>
          <w:spacing w:val="-2"/>
        </w:rPr>
        <w:t>»</w:t>
      </w:r>
    </w:p>
    <w:p w:rsidR="00E25AB2" w:rsidRDefault="00E25AB2">
      <w:pPr>
        <w:pStyle w:val="a4"/>
        <w:sectPr w:rsidR="00E25AB2">
          <w:type w:val="continuous"/>
          <w:pgSz w:w="16840" w:h="11910" w:orient="landscape"/>
          <w:pgMar w:top="1340" w:right="141" w:bottom="280" w:left="708" w:header="720" w:footer="720" w:gutter="0"/>
          <w:cols w:space="720"/>
        </w:sectPr>
      </w:pPr>
    </w:p>
    <w:p w:rsidR="00E25AB2" w:rsidRDefault="00D7306F">
      <w:pPr>
        <w:pStyle w:val="a3"/>
        <w:spacing w:before="64"/>
        <w:ind w:left="424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E25AB2" w:rsidRDefault="00E25AB2">
      <w:pPr>
        <w:spacing w:before="44"/>
        <w:rPr>
          <w:b/>
          <w:sz w:val="24"/>
        </w:rPr>
      </w:pPr>
    </w:p>
    <w:p w:rsidR="00E25AB2" w:rsidRDefault="00D7306F">
      <w:pPr>
        <w:pStyle w:val="a3"/>
        <w:spacing w:line="276" w:lineRule="auto"/>
        <w:ind w:left="645" w:right="682"/>
        <w:jc w:val="center"/>
      </w:pPr>
      <w:r>
        <w:t>Примерный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народных</w:t>
      </w:r>
      <w:r>
        <w:rPr>
          <w:spacing w:val="-7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-7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воспитательной работы в ДОО</w:t>
      </w:r>
    </w:p>
    <w:p w:rsidR="00E25AB2" w:rsidRDefault="00E25AB2">
      <w:pPr>
        <w:spacing w:before="6"/>
        <w:rPr>
          <w:b/>
          <w:sz w:val="24"/>
        </w:rPr>
      </w:pPr>
    </w:p>
    <w:p w:rsidR="00E25AB2" w:rsidRDefault="00E25AB2">
      <w:pPr>
        <w:pStyle w:val="a3"/>
        <w:ind w:left="659" w:right="682"/>
        <w:jc w:val="center"/>
      </w:pPr>
      <w:hyperlink r:id="rId6">
        <w:proofErr w:type="gramStart"/>
        <w:r w:rsidR="00D7306F">
          <w:rPr>
            <w:color w:val="0000FF"/>
            <w:u w:val="single" w:color="0000FF"/>
          </w:rPr>
          <w:t>(подпункт</w:t>
        </w:r>
        <w:r w:rsidR="00D7306F">
          <w:rPr>
            <w:color w:val="0000FF"/>
            <w:spacing w:val="-3"/>
            <w:u w:val="single" w:color="0000FF"/>
          </w:rPr>
          <w:t xml:space="preserve"> </w:t>
        </w:r>
        <w:r w:rsidR="00D7306F">
          <w:rPr>
            <w:color w:val="0000FF"/>
            <w:u w:val="single" w:color="0000FF"/>
          </w:rPr>
          <w:t>36.4.</w:t>
        </w:r>
        <w:proofErr w:type="gramEnd"/>
        <w:r w:rsidR="00D7306F">
          <w:rPr>
            <w:color w:val="0000FF"/>
            <w:spacing w:val="-3"/>
            <w:u w:val="single" w:color="0000FF"/>
          </w:rPr>
          <w:t xml:space="preserve"> </w:t>
        </w:r>
        <w:proofErr w:type="gramStart"/>
        <w:r w:rsidR="00D7306F">
          <w:rPr>
            <w:color w:val="0000FF"/>
            <w:u w:val="single" w:color="0000FF"/>
          </w:rPr>
          <w:t>ФОП</w:t>
        </w:r>
        <w:r w:rsidR="00D7306F">
          <w:rPr>
            <w:color w:val="0000FF"/>
            <w:spacing w:val="-2"/>
            <w:u w:val="single" w:color="0000FF"/>
          </w:rPr>
          <w:t xml:space="preserve"> </w:t>
        </w:r>
        <w:r w:rsidR="00D7306F">
          <w:rPr>
            <w:color w:val="0000FF"/>
            <w:spacing w:val="-5"/>
            <w:u w:val="single" w:color="0000FF"/>
          </w:rPr>
          <w:t>ДО)</w:t>
        </w:r>
      </w:hyperlink>
      <w:proofErr w:type="gramEnd"/>
    </w:p>
    <w:p w:rsidR="00E25AB2" w:rsidRDefault="00E25AB2">
      <w:pPr>
        <w:spacing w:before="9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5"/>
        <w:gridCol w:w="7074"/>
        <w:gridCol w:w="1985"/>
        <w:gridCol w:w="3117"/>
        <w:gridCol w:w="1270"/>
      </w:tblGrid>
      <w:tr w:rsidR="00E25AB2" w:rsidTr="00463673">
        <w:trPr>
          <w:trHeight w:val="1194"/>
        </w:trPr>
        <w:tc>
          <w:tcPr>
            <w:tcW w:w="1865" w:type="dxa"/>
          </w:tcPr>
          <w:p w:rsidR="00E25AB2" w:rsidRDefault="00D7306F">
            <w:pPr>
              <w:pStyle w:val="TableParagraph"/>
              <w:spacing w:before="159" w:line="256" w:lineRule="auto"/>
              <w:ind w:left="423" w:right="362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праздника (события)</w:t>
            </w:r>
          </w:p>
        </w:tc>
        <w:tc>
          <w:tcPr>
            <w:tcW w:w="7074" w:type="dxa"/>
          </w:tcPr>
          <w:p w:rsidR="00E25AB2" w:rsidRDefault="00E25AB2">
            <w:pPr>
              <w:pStyle w:val="TableParagraph"/>
              <w:spacing w:before="178"/>
              <w:ind w:left="0"/>
              <w:rPr>
                <w:b/>
                <w:sz w:val="24"/>
              </w:rPr>
            </w:pPr>
          </w:p>
          <w:p w:rsidR="00E25AB2" w:rsidRDefault="00D7306F">
            <w:pPr>
              <w:pStyle w:val="TableParagraph"/>
              <w:spacing w:before="1"/>
              <w:ind w:left="177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985" w:type="dxa"/>
          </w:tcPr>
          <w:p w:rsidR="00E25AB2" w:rsidRDefault="00D7306F">
            <w:pPr>
              <w:pStyle w:val="TableParagraph"/>
              <w:spacing w:before="3" w:line="256" w:lineRule="auto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</w:t>
            </w:r>
            <w:r>
              <w:rPr>
                <w:spacing w:val="-2"/>
                <w:sz w:val="24"/>
              </w:rPr>
              <w:t xml:space="preserve">ндуемое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праздника</w:t>
            </w:r>
          </w:p>
          <w:p w:rsidR="00E25AB2" w:rsidRDefault="00D7306F">
            <w:pPr>
              <w:pStyle w:val="TableParagraph"/>
              <w:spacing w:before="22"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(события)</w:t>
            </w:r>
          </w:p>
        </w:tc>
        <w:tc>
          <w:tcPr>
            <w:tcW w:w="3117" w:type="dxa"/>
          </w:tcPr>
          <w:p w:rsidR="00E25AB2" w:rsidRDefault="00E25AB2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E25AB2" w:rsidRDefault="00D7306F">
            <w:pPr>
              <w:pStyle w:val="TableParagraph"/>
              <w:spacing w:before="1"/>
              <w:ind w:left="1058" w:right="552" w:hanging="44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1270" w:type="dxa"/>
          </w:tcPr>
          <w:p w:rsidR="00E25AB2" w:rsidRDefault="00D7306F">
            <w:pPr>
              <w:pStyle w:val="TableParagraph"/>
              <w:spacing w:before="171" w:line="249" w:lineRule="auto"/>
              <w:ind w:left="91" w:right="8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E25AB2" w:rsidTr="00463673">
        <w:trPr>
          <w:trHeight w:val="1398"/>
        </w:trPr>
        <w:tc>
          <w:tcPr>
            <w:tcW w:w="1865" w:type="dxa"/>
          </w:tcPr>
          <w:p w:rsidR="00E25AB2" w:rsidRDefault="00D73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74" w:type="dxa"/>
          </w:tcPr>
          <w:p w:rsidR="00E25AB2" w:rsidRDefault="00D7306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стоящий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 садятся за парты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школах, средних или высших учебных заведениях. С 1984 года он официально учреждён как День</w:t>
            </w:r>
          </w:p>
          <w:p w:rsidR="00E25AB2" w:rsidRDefault="00D7306F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звонком, торжественной линейкой – праздник отмечают в школах.</w:t>
            </w:r>
          </w:p>
        </w:tc>
        <w:tc>
          <w:tcPr>
            <w:tcW w:w="1985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участие в празд</w:t>
            </w:r>
            <w:r>
              <w:rPr>
                <w:sz w:val="24"/>
              </w:rPr>
              <w:t>нике</w:t>
            </w:r>
          </w:p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  <w:p w:rsidR="00E25AB2" w:rsidRDefault="00D7306F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взросления»</w:t>
            </w:r>
          </w:p>
        </w:tc>
        <w:tc>
          <w:tcPr>
            <w:tcW w:w="1270" w:type="dxa"/>
          </w:tcPr>
          <w:p w:rsidR="00E25AB2" w:rsidRDefault="00D7306F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  <w:r w:rsidR="003B6E5E">
              <w:rPr>
                <w:spacing w:val="-2"/>
                <w:sz w:val="24"/>
              </w:rPr>
              <w:t>, воспитатели групп</w:t>
            </w:r>
          </w:p>
        </w:tc>
      </w:tr>
      <w:tr w:rsidR="00E25AB2" w:rsidTr="00463673">
        <w:trPr>
          <w:trHeight w:val="2826"/>
        </w:trPr>
        <w:tc>
          <w:tcPr>
            <w:tcW w:w="1865" w:type="dxa"/>
          </w:tcPr>
          <w:p w:rsidR="00E25AB2" w:rsidRDefault="00D73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E25AB2" w:rsidRDefault="00D7306F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 работников</w:t>
            </w:r>
          </w:p>
        </w:tc>
        <w:tc>
          <w:tcPr>
            <w:tcW w:w="7074" w:type="dxa"/>
          </w:tcPr>
          <w:p w:rsidR="00E25AB2" w:rsidRDefault="00D7306F">
            <w:pPr>
              <w:pStyle w:val="TableParagraph"/>
              <w:spacing w:line="278" w:lineRule="auto"/>
              <w:ind w:left="102" w:right="20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всех дошкольных работников.</w:t>
            </w:r>
          </w:p>
          <w:p w:rsidR="00E25AB2" w:rsidRDefault="00D7306F">
            <w:pPr>
              <w:pStyle w:val="TableParagraph"/>
              <w:spacing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 первый в России детский сад.</w:t>
            </w:r>
          </w:p>
          <w:p w:rsidR="00E25AB2" w:rsidRDefault="00D7306F">
            <w:pPr>
              <w:pStyle w:val="TableParagraph"/>
              <w:spacing w:before="2" w:line="264" w:lineRule="auto"/>
              <w:ind w:left="102" w:right="201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детсадовцев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 и взаимодействие малышей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воспитателями, во многом зависит их последующие благополучие и успешность.</w:t>
            </w:r>
          </w:p>
        </w:tc>
        <w:tc>
          <w:tcPr>
            <w:tcW w:w="1985" w:type="dxa"/>
          </w:tcPr>
          <w:p w:rsidR="00E25AB2" w:rsidRDefault="00D7306F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tabs>
                <w:tab w:val="left" w:pos="1268"/>
                <w:tab w:val="left" w:pos="2456"/>
              </w:tabs>
              <w:spacing w:before="3" w:line="264" w:lineRule="auto"/>
              <w:ind w:left="105" w:right="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день открытых дверей;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«Моя </w:t>
            </w:r>
            <w:r>
              <w:rPr>
                <w:sz w:val="24"/>
              </w:rPr>
              <w:t>любимая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воспитательница»,</w:t>
            </w:r>
            <w:proofErr w:type="gramEnd"/>
          </w:p>
          <w:p w:rsidR="003B6E5E" w:rsidRDefault="00D7306F" w:rsidP="003B6E5E">
            <w:pPr>
              <w:pStyle w:val="TableParagraph"/>
              <w:spacing w:before="17" w:line="266" w:lineRule="auto"/>
              <w:ind w:left="105" w:right="811"/>
              <w:rPr>
                <w:sz w:val="24"/>
              </w:rPr>
            </w:pPr>
            <w:proofErr w:type="gramStart"/>
            <w:r>
              <w:rPr>
                <w:sz w:val="24"/>
              </w:rPr>
              <w:t>«Мой любимый 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д.); </w:t>
            </w:r>
            <w:r w:rsidR="003B6E5E">
              <w:rPr>
                <w:spacing w:val="-2"/>
                <w:sz w:val="24"/>
              </w:rPr>
              <w:t>Почта «Поздравление любимому дошкольному работнику»</w:t>
            </w:r>
            <w:proofErr w:type="gramEnd"/>
          </w:p>
          <w:p w:rsidR="00E25AB2" w:rsidRDefault="00E25AB2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1270" w:type="dxa"/>
          </w:tcPr>
          <w:p w:rsidR="00E25AB2" w:rsidRDefault="003B6E5E" w:rsidP="003B6E5E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>Дети ст. группы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родители</w:t>
            </w: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78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042"/>
        <w:gridCol w:w="1973"/>
        <w:gridCol w:w="3113"/>
        <w:gridCol w:w="1700"/>
      </w:tblGrid>
      <w:tr w:rsidR="00E25AB2">
        <w:trPr>
          <w:trHeight w:val="1826"/>
        </w:trPr>
        <w:tc>
          <w:tcPr>
            <w:tcW w:w="1915" w:type="dxa"/>
            <w:tcBorders>
              <w:left w:val="single" w:sz="6" w:space="0" w:color="000000"/>
            </w:tcBorders>
          </w:tcPr>
          <w:p w:rsidR="00E25AB2" w:rsidRDefault="00D7306F">
            <w:pPr>
              <w:pStyle w:val="TableParagraph"/>
              <w:tabs>
                <w:tab w:val="left" w:pos="648"/>
              </w:tabs>
              <w:spacing w:before="35"/>
              <w:ind w:left="64" w:right="220" w:hanging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Международный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042" w:type="dxa"/>
          </w:tcPr>
          <w:p w:rsidR="00E25AB2" w:rsidRDefault="00D7306F">
            <w:pPr>
              <w:pStyle w:val="TableParagraph"/>
              <w:spacing w:before="35" w:line="278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 образному выражению русского композитора А.Н. Серова, 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1975 года учреждён Международный день музыки.</w:t>
            </w:r>
          </w:p>
          <w:p w:rsidR="00E25AB2" w:rsidRDefault="00D7306F">
            <w:pPr>
              <w:pStyle w:val="TableParagraph"/>
              <w:spacing w:before="1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концертными программами, а художественные коллективы открывают новый</w:t>
            </w:r>
          </w:p>
          <w:p w:rsidR="00E25AB2" w:rsidRDefault="00D7306F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концертный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сезон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before="35"/>
              <w:ind w:left="111" w:right="78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tabs>
                <w:tab w:val="left" w:pos="1578"/>
              </w:tabs>
              <w:spacing w:before="35" w:line="276" w:lineRule="auto"/>
              <w:ind w:left="115" w:right="3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«Серебристый голосок»;</w:t>
            </w:r>
          </w:p>
          <w:p w:rsidR="00E25AB2" w:rsidRDefault="00D7306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викторина;</w:t>
            </w:r>
          </w:p>
          <w:p w:rsidR="00E25AB2" w:rsidRDefault="00E25AB2">
            <w:pPr>
              <w:pStyle w:val="TableParagraph"/>
              <w:tabs>
                <w:tab w:val="left" w:pos="1442"/>
                <w:tab w:val="left" w:pos="2944"/>
              </w:tabs>
              <w:spacing w:before="20"/>
              <w:ind w:left="115" w:right="42" w:firstLine="6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5"/>
              <w:ind w:left="115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старшая группа</w:t>
            </w:r>
          </w:p>
        </w:tc>
      </w:tr>
      <w:tr w:rsidR="00E25AB2">
        <w:trPr>
          <w:trHeight w:val="4178"/>
        </w:trPr>
        <w:tc>
          <w:tcPr>
            <w:tcW w:w="1915" w:type="dxa"/>
            <w:tcBorders>
              <w:left w:val="single" w:sz="6" w:space="0" w:color="000000"/>
            </w:tcBorders>
          </w:tcPr>
          <w:p w:rsidR="00E25AB2" w:rsidRDefault="00D7306F">
            <w:pPr>
              <w:pStyle w:val="TableParagraph"/>
              <w:spacing w:before="39"/>
              <w:ind w:left="124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Дорожная </w:t>
            </w:r>
            <w:r>
              <w:rPr>
                <w:sz w:val="24"/>
              </w:rPr>
              <w:t>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7042" w:type="dxa"/>
          </w:tcPr>
          <w:p w:rsidR="00E25AB2" w:rsidRDefault="00D7306F">
            <w:pPr>
              <w:pStyle w:val="TableParagraph"/>
              <w:tabs>
                <w:tab w:val="left" w:pos="4801"/>
              </w:tabs>
              <w:spacing w:before="39"/>
              <w:ind w:left="68" w:right="484" w:hanging="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является</w:t>
            </w:r>
          </w:p>
          <w:p w:rsidR="00E25AB2" w:rsidRDefault="00D7306F">
            <w:pPr>
              <w:pStyle w:val="TableParagraph"/>
              <w:ind w:left="68" w:hanging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дорогах, адаптации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25AB2" w:rsidRDefault="00D7306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before="39"/>
              <w:ind w:left="111" w:right="78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before="39"/>
              <w:ind w:left="7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работе светофоре, знания правил перехода</w:t>
            </w:r>
          </w:p>
          <w:p w:rsidR="00E25AB2" w:rsidRDefault="00D7306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улицы;</w:t>
            </w:r>
          </w:p>
          <w:p w:rsidR="00E25AB2" w:rsidRDefault="00D7306F">
            <w:pPr>
              <w:pStyle w:val="TableParagraph"/>
              <w:ind w:left="67" w:hanging="60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зелёным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красном</w:t>
            </w:r>
            <w:proofErr w:type="gramEnd"/>
          </w:p>
          <w:p w:rsidR="00E25AB2" w:rsidRDefault="00D7306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сигналах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proofErr w:type="gramStart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  <w:p w:rsidR="00E25AB2" w:rsidRDefault="00D7306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E25AB2" w:rsidRDefault="00D7306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жизни;</w:t>
            </w:r>
          </w:p>
          <w:p w:rsidR="00E25AB2" w:rsidRDefault="00D7306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-расширять представления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 (тротуар, проезжая часть, пешеходный переход).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9"/>
              <w:ind w:left="115" w:right="4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ФИЗО</w:t>
            </w:r>
            <w:r w:rsidR="003B6E5E">
              <w:rPr>
                <w:spacing w:val="-4"/>
                <w:sz w:val="24"/>
              </w:rPr>
              <w:t>, воспитатели групп</w:t>
            </w:r>
          </w:p>
        </w:tc>
      </w:tr>
      <w:tr w:rsidR="00E25AB2">
        <w:trPr>
          <w:trHeight w:val="2123"/>
        </w:trPr>
        <w:tc>
          <w:tcPr>
            <w:tcW w:w="1915" w:type="dxa"/>
            <w:tcBorders>
              <w:left w:val="single" w:sz="6" w:space="0" w:color="000000"/>
            </w:tcBorders>
          </w:tcPr>
          <w:p w:rsidR="00E25AB2" w:rsidRDefault="00D7306F">
            <w:pPr>
              <w:pStyle w:val="TableParagraph"/>
              <w:spacing w:before="35"/>
              <w:ind w:left="124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7042" w:type="dxa"/>
          </w:tcPr>
          <w:p w:rsidR="00E25AB2" w:rsidRDefault="00D7306F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 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E25AB2" w:rsidRDefault="00D7306F">
            <w:pPr>
              <w:pStyle w:val="TableParagraph"/>
              <w:spacing w:before="44" w:line="268" w:lineRule="auto"/>
              <w:ind w:left="116"/>
              <w:rPr>
                <w:sz w:val="24"/>
              </w:rPr>
            </w:pPr>
            <w:r>
              <w:rPr>
                <w:sz w:val="24"/>
              </w:rPr>
              <w:t>истории.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земли Русской объединились в народное ополчение, чтобы освободить Москву от польско-литовских захватчиков..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E25AB2" w:rsidRDefault="00D7306F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предводительством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простого</w:t>
            </w:r>
          </w:p>
          <w:p w:rsidR="00E25AB2" w:rsidRDefault="00D7306F">
            <w:pPr>
              <w:pStyle w:val="TableParagraph"/>
              <w:ind w:left="116" w:right="484"/>
              <w:rPr>
                <w:sz w:val="24"/>
              </w:rPr>
            </w:pPr>
            <w:r>
              <w:rPr>
                <w:sz w:val="24"/>
              </w:rPr>
              <w:t>гражданина Кузьмы Минина 4 ноября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1612 года был взят штурмом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Китай-город,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before="35"/>
              <w:ind w:left="111" w:right="78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E25AB2" w:rsidRDefault="003B6E5E" w:rsidP="003B6E5E">
            <w:pPr>
              <w:pStyle w:val="TableParagraph"/>
              <w:spacing w:before="16" w:line="261" w:lineRule="auto"/>
              <w:rPr>
                <w:sz w:val="24"/>
              </w:rPr>
            </w:pPr>
            <w:r>
              <w:rPr>
                <w:sz w:val="24"/>
              </w:rPr>
              <w:t xml:space="preserve"> «Вместе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ы Сила»</w:t>
            </w:r>
            <w:r w:rsidR="00D7306F">
              <w:rPr>
                <w:spacing w:val="-2"/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 xml:space="preserve"> «Вперед –Россия!»</w:t>
            </w:r>
          </w:p>
          <w:p w:rsidR="00E25AB2" w:rsidRDefault="00D7306F">
            <w:pPr>
              <w:pStyle w:val="TableParagraph"/>
              <w:tabs>
                <w:tab w:val="left" w:pos="2047"/>
              </w:tabs>
              <w:spacing w:line="276" w:lineRule="auto"/>
              <w:ind w:left="115" w:right="4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рисунков, </w:t>
            </w:r>
            <w:r>
              <w:rPr>
                <w:sz w:val="24"/>
              </w:rPr>
              <w:t>поделок, посвящённых</w:t>
            </w:r>
          </w:p>
          <w:p w:rsidR="00E25AB2" w:rsidRDefault="00D7306F">
            <w:pPr>
              <w:pStyle w:val="TableParagraph"/>
              <w:tabs>
                <w:tab w:val="left" w:pos="2098"/>
              </w:tabs>
              <w:spacing w:line="270" w:lineRule="atLeast"/>
              <w:ind w:left="115" w:right="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(национальному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костюму, </w:t>
            </w:r>
            <w:r>
              <w:rPr>
                <w:sz w:val="24"/>
              </w:rPr>
              <w:t>природе России и т. п.</w:t>
            </w:r>
            <w:proofErr w:type="gramEnd"/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5"/>
              <w:ind w:left="115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z w:val="24"/>
              </w:rPr>
              <w:t>по ФИЗО</w:t>
            </w:r>
          </w:p>
        </w:tc>
      </w:tr>
    </w:tbl>
    <w:p w:rsidR="00E25AB2" w:rsidRDefault="00E25AB2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5"/>
        <w:gridCol w:w="7046"/>
        <w:gridCol w:w="1973"/>
        <w:gridCol w:w="3113"/>
        <w:gridCol w:w="1700"/>
      </w:tblGrid>
      <w:tr w:rsidR="00E25AB2">
        <w:trPr>
          <w:trHeight w:val="494"/>
        </w:trPr>
        <w:tc>
          <w:tcPr>
            <w:tcW w:w="1905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6" w:type="dxa"/>
          </w:tcPr>
          <w:p w:rsidR="00E25AB2" w:rsidRDefault="00D7306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единения</w:t>
            </w:r>
          </w:p>
        </w:tc>
        <w:tc>
          <w:tcPr>
            <w:tcW w:w="197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5"/>
        <w:gridCol w:w="7046"/>
        <w:gridCol w:w="1973"/>
        <w:gridCol w:w="3113"/>
        <w:gridCol w:w="1700"/>
      </w:tblGrid>
      <w:tr w:rsidR="00E25AB2">
        <w:trPr>
          <w:trHeight w:val="565"/>
        </w:trPr>
        <w:tc>
          <w:tcPr>
            <w:tcW w:w="1905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6" w:type="dxa"/>
          </w:tcPr>
          <w:p w:rsidR="00E25AB2" w:rsidRDefault="003B6E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«Краски осени</w:t>
            </w:r>
            <w:r w:rsidR="00D7306F">
              <w:rPr>
                <w:spacing w:val="-2"/>
                <w:sz w:val="24"/>
              </w:rPr>
              <w:t>»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line="276" w:lineRule="exact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25AB2">
        <w:trPr>
          <w:trHeight w:val="2110"/>
        </w:trPr>
        <w:tc>
          <w:tcPr>
            <w:tcW w:w="1905" w:type="dxa"/>
          </w:tcPr>
          <w:p w:rsidR="00E25AB2" w:rsidRDefault="00D730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7046" w:type="dxa"/>
          </w:tcPr>
          <w:p w:rsidR="00E25AB2" w:rsidRDefault="00D7306F">
            <w:pPr>
              <w:pStyle w:val="TableParagraph"/>
              <w:spacing w:before="3"/>
              <w:ind w:left="110" w:right="14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 и празднуется в последнее воскресенье ноября. Мама – почти всегда самое первое и всегда самое дорогое слово для каждого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чувствуем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защищенными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раздничный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 ему 5 или 55 лет, может особо выразить благодарность своей</w:t>
            </w:r>
          </w:p>
          <w:p w:rsidR="00E25AB2" w:rsidRDefault="00D730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маме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before="5" w:line="237" w:lineRule="auto"/>
              <w:ind w:right="7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before="3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E25AB2" w:rsidRDefault="00D7306F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3B6E5E">
              <w:rPr>
                <w:sz w:val="24"/>
              </w:rPr>
              <w:t>Мамочка любимая</w:t>
            </w:r>
            <w:r>
              <w:rPr>
                <w:spacing w:val="-2"/>
                <w:sz w:val="24"/>
              </w:rPr>
              <w:t>…»;</w:t>
            </w:r>
          </w:p>
          <w:p w:rsidR="00E25AB2" w:rsidRDefault="00D7306F">
            <w:pPr>
              <w:pStyle w:val="TableParagraph"/>
              <w:tabs>
                <w:tab w:val="left" w:pos="2412"/>
              </w:tabs>
              <w:spacing w:before="2" w:line="278" w:lineRule="auto"/>
              <w:ind w:left="109" w:right="4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(«Моя мама»);</w:t>
            </w:r>
          </w:p>
          <w:p w:rsidR="00E25AB2" w:rsidRDefault="00D7306F">
            <w:pPr>
              <w:pStyle w:val="TableParagraph"/>
              <w:tabs>
                <w:tab w:val="left" w:pos="1693"/>
                <w:tab w:val="left" w:pos="2868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(с</w:t>
            </w:r>
            <w:proofErr w:type="gramEnd"/>
          </w:p>
          <w:p w:rsidR="00E25AB2" w:rsidRDefault="00D730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мам)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5" w:line="237" w:lineRule="auto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25AB2">
        <w:trPr>
          <w:trHeight w:val="1838"/>
        </w:trPr>
        <w:tc>
          <w:tcPr>
            <w:tcW w:w="1905" w:type="dxa"/>
          </w:tcPr>
          <w:p w:rsidR="00E25AB2" w:rsidRDefault="004636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306F">
              <w:rPr>
                <w:sz w:val="24"/>
              </w:rPr>
              <w:t>Новый</w:t>
            </w:r>
            <w:r w:rsidR="00D7306F">
              <w:rPr>
                <w:spacing w:val="-8"/>
                <w:sz w:val="24"/>
              </w:rPr>
              <w:t xml:space="preserve"> </w:t>
            </w:r>
            <w:r w:rsidR="00D7306F">
              <w:rPr>
                <w:spacing w:val="-5"/>
                <w:sz w:val="24"/>
              </w:rPr>
              <w:t>год</w:t>
            </w:r>
          </w:p>
        </w:tc>
        <w:tc>
          <w:tcPr>
            <w:tcW w:w="7046" w:type="dxa"/>
          </w:tcPr>
          <w:p w:rsidR="00E25AB2" w:rsidRDefault="00D7306F">
            <w:pPr>
              <w:pStyle w:val="TableParagraph"/>
              <w:spacing w:line="278" w:lineRule="auto"/>
              <w:ind w:left="110" w:right="62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указ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 летоисчисление «от Сотворения мира» сменилось</w:t>
            </w:r>
          </w:p>
          <w:p w:rsidR="00E25AB2" w:rsidRDefault="00D7306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летоисчислением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pacing w:val="-2"/>
                <w:sz w:val="24"/>
              </w:rPr>
              <w:t xml:space="preserve"> Христова».</w:t>
            </w:r>
          </w:p>
          <w:p w:rsidR="00E25AB2" w:rsidRDefault="00D7306F">
            <w:pPr>
              <w:pStyle w:val="TableParagraph"/>
              <w:spacing w:before="30" w:line="270" w:lineRule="atLeast"/>
              <w:ind w:left="110" w:right="430"/>
              <w:jc w:val="both"/>
              <w:rPr>
                <w:sz w:val="24"/>
              </w:rPr>
            </w:pPr>
            <w:r>
              <w:rPr>
                <w:sz w:val="24"/>
              </w:rPr>
              <w:t>Непременными приметами российского Нового года являются украшенные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утренник; </w:t>
            </w:r>
            <w:r>
              <w:rPr>
                <w:spacing w:val="-2"/>
                <w:sz w:val="24"/>
              </w:rPr>
              <w:t>карнавал;</w:t>
            </w:r>
          </w:p>
          <w:p w:rsidR="00E25AB2" w:rsidRDefault="00D7306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костюмированный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E25AB2" w:rsidRDefault="00E25AB2">
      <w:pPr>
        <w:spacing w:before="14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086"/>
        <w:gridCol w:w="1989"/>
        <w:gridCol w:w="3117"/>
        <w:gridCol w:w="1700"/>
      </w:tblGrid>
      <w:tr w:rsidR="00E25AB2">
        <w:trPr>
          <w:trHeight w:val="1702"/>
        </w:trPr>
        <w:tc>
          <w:tcPr>
            <w:tcW w:w="1845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мандаринов,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Снегурочкой, сладкие подарки и, конечно, каникулы. И дети, и взрослые загадывают самые заветные желания под бой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кремлевских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</w:t>
            </w:r>
          </w:p>
        </w:tc>
        <w:tc>
          <w:tcPr>
            <w:tcW w:w="1989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086"/>
        <w:gridCol w:w="1989"/>
        <w:gridCol w:w="3117"/>
        <w:gridCol w:w="1700"/>
      </w:tblGrid>
      <w:tr w:rsidR="00E25AB2">
        <w:trPr>
          <w:trHeight w:val="1946"/>
        </w:trPr>
        <w:tc>
          <w:tcPr>
            <w:tcW w:w="1845" w:type="dxa"/>
          </w:tcPr>
          <w:p w:rsidR="00E25AB2" w:rsidRDefault="00D7306F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7086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таким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приветствий. Потому что слово «спасибо»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одно из самых добрых,</w:t>
            </w:r>
          </w:p>
          <w:p w:rsidR="00E25AB2" w:rsidRDefault="00D7306F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«волшебных»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языке, известно его происхождение – сокращённое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«Спаси Бог!». Это слово значительно облегчает общение и понимание</w:t>
            </w:r>
          </w:p>
          <w:p w:rsidR="00E25AB2" w:rsidRDefault="00D73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 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Некрасов)</w:t>
            </w:r>
          </w:p>
        </w:tc>
        <w:tc>
          <w:tcPr>
            <w:tcW w:w="1989" w:type="dxa"/>
          </w:tcPr>
          <w:p w:rsidR="00E25AB2" w:rsidRDefault="00D7306F">
            <w:pPr>
              <w:pStyle w:val="TableParagraph"/>
              <w:ind w:left="110" w:right="79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вежливости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25AB2">
        <w:trPr>
          <w:trHeight w:val="3327"/>
        </w:trPr>
        <w:tc>
          <w:tcPr>
            <w:tcW w:w="1845" w:type="dxa"/>
          </w:tcPr>
          <w:p w:rsidR="00E25AB2" w:rsidRDefault="00D730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</w:t>
            </w:r>
          </w:p>
        </w:tc>
        <w:tc>
          <w:tcPr>
            <w:tcW w:w="7086" w:type="dxa"/>
          </w:tcPr>
          <w:p w:rsidR="00E25AB2" w:rsidRDefault="00D7306F">
            <w:pPr>
              <w:pStyle w:val="TableParagraph"/>
              <w:spacing w:before="7" w:line="256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России, но доброта как человеческое качество всегда высоко ценилась россиянами, являлась и является одной их наиболее</w:t>
            </w:r>
          </w:p>
          <w:p w:rsidR="00E25AB2" w:rsidRDefault="00D7306F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z w:val="24"/>
              </w:rPr>
              <w:t>характерных черт российского менталитета. В народных сказках, песнях,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«добрыми молодцами». Добрый человек – тот, кто бескорыстно (не ожидая будущей награды) делает правильный и достойный выбор между Добром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Злом.</w:t>
            </w:r>
            <w:r>
              <w:rPr>
                <w:sz w:val="24"/>
              </w:rPr>
              <w:t xml:space="preserve"> Чтобы стать добрым, надо как можно больше и чаще делать добрые дела.</w:t>
            </w:r>
          </w:p>
        </w:tc>
        <w:tc>
          <w:tcPr>
            <w:tcW w:w="1989" w:type="dxa"/>
          </w:tcPr>
          <w:p w:rsidR="00E25AB2" w:rsidRDefault="00D7306F">
            <w:pPr>
              <w:pStyle w:val="TableParagraph"/>
              <w:spacing w:before="5" w:line="237" w:lineRule="auto"/>
              <w:ind w:left="110" w:right="79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 подведение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недели добрых дел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5" w:line="237" w:lineRule="auto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E25AB2" w:rsidRDefault="00E25AB2">
      <w:pPr>
        <w:spacing w:before="136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7046"/>
        <w:gridCol w:w="1977"/>
        <w:gridCol w:w="3113"/>
        <w:gridCol w:w="1700"/>
      </w:tblGrid>
      <w:tr w:rsidR="00E25AB2">
        <w:trPr>
          <w:trHeight w:val="2226"/>
        </w:trPr>
        <w:tc>
          <w:tcPr>
            <w:tcW w:w="1901" w:type="dxa"/>
          </w:tcPr>
          <w:p w:rsidR="00E25AB2" w:rsidRDefault="00D7306F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046" w:type="dxa"/>
          </w:tcPr>
          <w:p w:rsidR="00E25AB2" w:rsidRDefault="00D7306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являются до сих пор мужчины. В нашей стране в их честь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E25AB2" w:rsidRDefault="00D7306F">
            <w:pPr>
              <w:pStyle w:val="TableParagraph"/>
              <w:spacing w:before="43" w:line="280" w:lineRule="auto"/>
              <w:ind w:right="69"/>
              <w:rPr>
                <w:sz w:val="24"/>
              </w:rPr>
            </w:pPr>
            <w:r>
              <w:rPr>
                <w:sz w:val="24"/>
              </w:rPr>
              <w:t>(ранее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Военно-морского флота).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 xml:space="preserve"> мужской день.</w:t>
            </w:r>
          </w:p>
        </w:tc>
        <w:tc>
          <w:tcPr>
            <w:tcW w:w="1977" w:type="dxa"/>
          </w:tcPr>
          <w:p w:rsidR="00E25AB2" w:rsidRDefault="00D7306F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 (с участием пап); - </w:t>
            </w:r>
            <w:r>
              <w:rPr>
                <w:spacing w:val="-2"/>
                <w:sz w:val="24"/>
              </w:rPr>
              <w:t>музыкально-</w:t>
            </w:r>
          </w:p>
          <w:p w:rsidR="00E25AB2" w:rsidRDefault="00D7306F">
            <w:pPr>
              <w:pStyle w:val="TableParagraph"/>
              <w:spacing w:line="270" w:lineRule="atLeast"/>
              <w:ind w:left="109" w:right="416"/>
              <w:rPr>
                <w:sz w:val="24"/>
              </w:rPr>
            </w:pPr>
            <w:r>
              <w:rPr>
                <w:sz w:val="24"/>
              </w:rPr>
              <w:t>театрализованный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досуг; </w:t>
            </w: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 xml:space="preserve">конструирования танка, пушки, другой военной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z w:val="24"/>
              </w:rPr>
              <w:t>по ФИЗО</w:t>
            </w: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6212"/>
        <w:gridCol w:w="865"/>
        <w:gridCol w:w="938"/>
        <w:gridCol w:w="1041"/>
        <w:gridCol w:w="3128"/>
        <w:gridCol w:w="1687"/>
      </w:tblGrid>
      <w:tr w:rsidR="00E25AB2">
        <w:trPr>
          <w:trHeight w:val="2626"/>
        </w:trPr>
        <w:tc>
          <w:tcPr>
            <w:tcW w:w="1871" w:type="dxa"/>
          </w:tcPr>
          <w:p w:rsidR="00E25AB2" w:rsidRDefault="00D730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7077" w:type="dxa"/>
            <w:gridSpan w:val="2"/>
          </w:tcPr>
          <w:p w:rsidR="00E25AB2" w:rsidRDefault="00D7306F">
            <w:pPr>
              <w:pStyle w:val="TableParagraph"/>
              <w:ind w:left="136" w:right="16"/>
              <w:rPr>
                <w:sz w:val="24"/>
              </w:rPr>
            </w:pPr>
            <w:r>
              <w:rPr>
                <w:sz w:val="24"/>
              </w:rPr>
              <w:t>В начале ХХ века смыслом этого праздника являлась борьба женщин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десятилетий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стран мира. В современной России празднование </w:t>
            </w:r>
            <w:proofErr w:type="gramStart"/>
            <w:r>
              <w:rPr>
                <w:sz w:val="24"/>
              </w:rPr>
              <w:t>Международного</w:t>
            </w:r>
            <w:proofErr w:type="gramEnd"/>
          </w:p>
          <w:p w:rsidR="00E25AB2" w:rsidRDefault="00D7306F">
            <w:pPr>
              <w:pStyle w:val="TableParagraph"/>
              <w:ind w:left="136" w:right="16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олицетворяющих нежность, заботу, материнство, терпеливость и </w:t>
            </w:r>
            <w:proofErr w:type="gramStart"/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 xml:space="preserve"> исконно женские качества</w:t>
            </w:r>
          </w:p>
        </w:tc>
        <w:tc>
          <w:tcPr>
            <w:tcW w:w="1979" w:type="dxa"/>
            <w:gridSpan w:val="2"/>
          </w:tcPr>
          <w:p w:rsidR="00E25AB2" w:rsidRDefault="00D73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28" w:type="dxa"/>
          </w:tcPr>
          <w:p w:rsidR="00E25AB2" w:rsidRDefault="00D7306F">
            <w:pPr>
              <w:pStyle w:val="TableParagraph"/>
              <w:spacing w:before="3" w:line="261" w:lineRule="auto"/>
              <w:ind w:right="437"/>
              <w:rPr>
                <w:sz w:val="24"/>
              </w:rPr>
            </w:pPr>
            <w:r>
              <w:rPr>
                <w:sz w:val="24"/>
              </w:rPr>
              <w:t>-утренник,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посвящённый </w:t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:rsidR="00E25AB2" w:rsidRDefault="00D7306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 поделок, изготовленных совместно с мамами;</w:t>
            </w:r>
          </w:p>
          <w:p w:rsidR="00E25AB2" w:rsidRDefault="00D7306F">
            <w:pPr>
              <w:pStyle w:val="TableParagraph"/>
              <w:tabs>
                <w:tab w:val="left" w:pos="1805"/>
              </w:tabs>
              <w:spacing w:before="4" w:line="270" w:lineRule="atLeast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- выставка 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(«Моя мама», «Моя </w:t>
            </w:r>
            <w:r>
              <w:rPr>
                <w:spacing w:val="-2"/>
                <w:sz w:val="24"/>
              </w:rPr>
              <w:t>бабушка»,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«Любимая </w:t>
            </w:r>
            <w:r>
              <w:rPr>
                <w:sz w:val="24"/>
              </w:rPr>
              <w:t>сестрёнка»)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онкурс</w:t>
            </w:r>
          </w:p>
        </w:tc>
        <w:tc>
          <w:tcPr>
            <w:tcW w:w="1687" w:type="dxa"/>
          </w:tcPr>
          <w:p w:rsidR="00E25AB2" w:rsidRDefault="00D7306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25AB2">
        <w:trPr>
          <w:trHeight w:val="3358"/>
        </w:trPr>
        <w:tc>
          <w:tcPr>
            <w:tcW w:w="1871" w:type="dxa"/>
          </w:tcPr>
          <w:p w:rsidR="00E25AB2" w:rsidRDefault="00D7306F">
            <w:pPr>
              <w:pStyle w:val="TableParagraph"/>
              <w:spacing w:before="43" w:line="254" w:lineRule="auto"/>
              <w:ind w:left="107" w:right="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Международны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день птиц</w:t>
            </w:r>
          </w:p>
        </w:tc>
        <w:tc>
          <w:tcPr>
            <w:tcW w:w="6212" w:type="dxa"/>
          </w:tcPr>
          <w:p w:rsidR="00E25AB2" w:rsidRDefault="00D7306F">
            <w:pPr>
              <w:pStyle w:val="TableParagraph"/>
              <w:spacing w:before="39"/>
              <w:ind w:left="76" w:right="33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птиц – праздник, близкий сердцу любого человека. Мы радуемся, когда слышим весёлое щебетанье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задумываемся,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улетающих перелётных птиц, любуемся </w:t>
            </w:r>
            <w:proofErr w:type="gramStart"/>
            <w:r>
              <w:rPr>
                <w:sz w:val="24"/>
              </w:rPr>
              <w:t>самыми</w:t>
            </w:r>
            <w:proofErr w:type="gramEnd"/>
          </w:p>
          <w:p w:rsidR="00E25AB2" w:rsidRDefault="00D7306F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красивыми</w:t>
            </w:r>
            <w:proofErr w:type="gramEnd"/>
            <w:r>
              <w:rPr>
                <w:sz w:val="24"/>
              </w:rPr>
              <w:t xml:space="preserve"> и грациозными из них. Праздник с начала ХХ века приурочен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 времени начала возвращения птичьих стай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диких птиц, потому что мировое сообщество, к со</w:t>
            </w:r>
            <w:r>
              <w:rPr>
                <w:sz w:val="24"/>
              </w:rPr>
              <w:t>жалению,</w:t>
            </w:r>
          </w:p>
          <w:p w:rsidR="00E25AB2" w:rsidRDefault="00D7306F">
            <w:pPr>
              <w:pStyle w:val="TableParagraph"/>
              <w:spacing w:line="270" w:lineRule="atLeast"/>
              <w:ind w:left="76" w:right="4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 Доброй традицией праздника является</w:t>
            </w:r>
            <w:proofErr w:type="gramEnd"/>
            <w:r>
              <w:rPr>
                <w:sz w:val="24"/>
              </w:rPr>
              <w:t xml:space="preserve"> изготовление и развешивание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«птичьих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прилёта </w:t>
            </w:r>
            <w:r>
              <w:rPr>
                <w:spacing w:val="-2"/>
                <w:sz w:val="24"/>
              </w:rPr>
              <w:t>пернатых</w:t>
            </w:r>
          </w:p>
        </w:tc>
        <w:tc>
          <w:tcPr>
            <w:tcW w:w="1803" w:type="dxa"/>
            <w:gridSpan w:val="2"/>
          </w:tcPr>
          <w:p w:rsidR="00E25AB2" w:rsidRDefault="00D7306F">
            <w:pPr>
              <w:pStyle w:val="TableParagraph"/>
              <w:spacing w:before="39"/>
              <w:ind w:right="61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169" w:type="dxa"/>
            <w:gridSpan w:val="2"/>
          </w:tcPr>
          <w:p w:rsidR="00E25AB2" w:rsidRDefault="00D7306F">
            <w:pPr>
              <w:pStyle w:val="TableParagraph"/>
              <w:spacing w:before="39"/>
              <w:ind w:left="107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«Птицы России» (лепка, рисование,</w:t>
            </w:r>
            <w:proofErr w:type="gramEnd"/>
          </w:p>
          <w:p w:rsidR="00E25AB2" w:rsidRDefault="00D7306F">
            <w:pPr>
              <w:pStyle w:val="TableParagraph"/>
              <w:ind w:left="107" w:right="37"/>
              <w:rPr>
                <w:sz w:val="24"/>
              </w:rPr>
            </w:pPr>
            <w:r>
              <w:rPr>
                <w:sz w:val="24"/>
              </w:rPr>
              <w:t>аппликация);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зоопарк, лес;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голоса»</w:t>
            </w:r>
          </w:p>
        </w:tc>
        <w:tc>
          <w:tcPr>
            <w:tcW w:w="1687" w:type="dxa"/>
          </w:tcPr>
          <w:p w:rsidR="00E25AB2" w:rsidRDefault="00D7306F">
            <w:pPr>
              <w:pStyle w:val="TableParagraph"/>
              <w:spacing w:before="3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E25AB2" w:rsidRDefault="00E25AB2">
      <w:pPr>
        <w:spacing w:before="14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7026"/>
        <w:gridCol w:w="1973"/>
        <w:gridCol w:w="3113"/>
        <w:gridCol w:w="1700"/>
      </w:tblGrid>
      <w:tr w:rsidR="00E25AB2">
        <w:trPr>
          <w:trHeight w:val="570"/>
        </w:trPr>
        <w:tc>
          <w:tcPr>
            <w:tcW w:w="1925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6" w:type="dxa"/>
          </w:tcPr>
          <w:p w:rsidR="00E25AB2" w:rsidRDefault="00D7306F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болезнями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государств-соседей.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 сообща, всем миром</w:t>
            </w:r>
          </w:p>
        </w:tc>
        <w:tc>
          <w:tcPr>
            <w:tcW w:w="197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AB2">
        <w:trPr>
          <w:trHeight w:val="2150"/>
        </w:trPr>
        <w:tc>
          <w:tcPr>
            <w:tcW w:w="1925" w:type="dxa"/>
          </w:tcPr>
          <w:p w:rsidR="00E25AB2" w:rsidRDefault="00D73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E25AB2" w:rsidRDefault="00D730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7026" w:type="dxa"/>
          </w:tcPr>
          <w:p w:rsidR="00E25AB2" w:rsidRDefault="00D730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Этот праздник родился в России. Во всемирную историю наша страна навсегда вписана как покорительница Космоса. 12 апреля 1961 </w:t>
            </w:r>
            <w:proofErr w:type="spellStart"/>
            <w:r>
              <w:rPr>
                <w:sz w:val="24"/>
              </w:rPr>
              <w:t>г.Ю.А.Гагарин</w:t>
            </w:r>
            <w:proofErr w:type="spellEnd"/>
            <w:r>
              <w:rPr>
                <w:sz w:val="24"/>
              </w:rPr>
              <w:t xml:space="preserve"> впервые совершил космический полет. С 1968 года российский День космонавтики перерос во Всемирный день авиации и косм</w:t>
            </w:r>
            <w:r>
              <w:rPr>
                <w:sz w:val="24"/>
              </w:rPr>
              <w:t>онавтики. В настоящее время небольшое 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сфере, среди них, бесспорно, – Россия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tabs>
                <w:tab w:val="left" w:pos="1724"/>
              </w:tabs>
              <w:spacing w:line="259" w:lineRule="auto"/>
              <w:ind w:left="109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видеофильма (о </w:t>
            </w:r>
            <w:r>
              <w:rPr>
                <w:spacing w:val="-2"/>
                <w:sz w:val="24"/>
              </w:rPr>
              <w:t>космосе,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космических </w:t>
            </w:r>
            <w:r>
              <w:rPr>
                <w:sz w:val="24"/>
              </w:rPr>
              <w:t>явлениях и др.);</w:t>
            </w:r>
          </w:p>
          <w:p w:rsidR="00E25AB2" w:rsidRDefault="00D7306F">
            <w:pPr>
              <w:pStyle w:val="TableParagraph"/>
              <w:tabs>
                <w:tab w:val="left" w:pos="2589"/>
              </w:tabs>
              <w:spacing w:before="1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E25AB2" w:rsidRDefault="00D7306F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«Космонавты»,</w:t>
            </w:r>
          </w:p>
          <w:p w:rsidR="00E25AB2" w:rsidRDefault="00D7306F">
            <w:pPr>
              <w:pStyle w:val="TableParagraph"/>
              <w:spacing w:line="320" w:lineRule="atLeast"/>
              <w:ind w:left="109" w:right="433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z w:val="24"/>
              </w:rPr>
              <w:t>бль»; 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ракеты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7026"/>
        <w:gridCol w:w="1973"/>
        <w:gridCol w:w="3113"/>
        <w:gridCol w:w="1700"/>
      </w:tblGrid>
      <w:tr w:rsidR="00E25AB2">
        <w:trPr>
          <w:trHeight w:val="2214"/>
        </w:trPr>
        <w:tc>
          <w:tcPr>
            <w:tcW w:w="1925" w:type="dxa"/>
          </w:tcPr>
          <w:p w:rsidR="00E25AB2" w:rsidRDefault="00D7306F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026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солидарности трудящихся. Для простых граждан Российской Федерации он в течение многих десятилетий – Первомай. В настоящее время большая </w:t>
            </w:r>
            <w:proofErr w:type="gramStart"/>
            <w:r>
              <w:rPr>
                <w:sz w:val="24"/>
              </w:rPr>
              <w:t>часть россиян использует праздничный день для начала с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работ на собственных огородах. Весна и труд – два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взаимосвязанн</w:t>
            </w:r>
            <w:r>
              <w:rPr>
                <w:sz w:val="24"/>
              </w:rPr>
              <w:t>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обычного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 xml:space="preserve">- «трудовой десант» (уборка территории); - </w:t>
            </w:r>
            <w:r>
              <w:rPr>
                <w:spacing w:val="-2"/>
                <w:sz w:val="24"/>
              </w:rPr>
              <w:t xml:space="preserve">природоохранная </w:t>
            </w:r>
            <w:r>
              <w:rPr>
                <w:sz w:val="24"/>
              </w:rPr>
              <w:t>(экологическая)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акция; </w:t>
            </w:r>
            <w:proofErr w:type="gramStart"/>
            <w:r>
              <w:rPr>
                <w:spacing w:val="-2"/>
                <w:sz w:val="24"/>
              </w:rPr>
              <w:t>музыкальное</w:t>
            </w:r>
            <w:proofErr w:type="gramEnd"/>
          </w:p>
          <w:p w:rsidR="00E25AB2" w:rsidRDefault="00D7306F">
            <w:pPr>
              <w:pStyle w:val="TableParagraph"/>
              <w:ind w:left="109" w:right="94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 красна»; беседа о</w:t>
            </w:r>
          </w:p>
          <w:p w:rsidR="00E25AB2" w:rsidRDefault="00D730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25AB2">
        <w:trPr>
          <w:trHeight w:val="565"/>
        </w:trPr>
        <w:tc>
          <w:tcPr>
            <w:tcW w:w="1925" w:type="dxa"/>
          </w:tcPr>
          <w:p w:rsidR="00E25AB2" w:rsidRDefault="00D73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7026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line="276" w:lineRule="exact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25AB2">
        <w:trPr>
          <w:trHeight w:val="574"/>
        </w:trPr>
        <w:tc>
          <w:tcPr>
            <w:tcW w:w="1925" w:type="dxa"/>
          </w:tcPr>
          <w:p w:rsidR="00E25AB2" w:rsidRDefault="00D7306F">
            <w:pPr>
              <w:pStyle w:val="TableParagraph"/>
              <w:spacing w:before="2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7026" w:type="dxa"/>
          </w:tcPr>
          <w:p w:rsidR="00E25AB2" w:rsidRDefault="00D7306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E25AB2" w:rsidRDefault="00D730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состоялось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1973" w:type="dxa"/>
          </w:tcPr>
          <w:p w:rsidR="00E25AB2" w:rsidRDefault="00D7306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13" w:type="dxa"/>
          </w:tcPr>
          <w:p w:rsidR="00E25AB2" w:rsidRDefault="00D7306F">
            <w:pPr>
              <w:pStyle w:val="TableParagraph"/>
              <w:spacing w:before="2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нашей стране;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2" w:line="270" w:lineRule="atLeast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E25AB2" w:rsidRDefault="00E25AB2">
      <w:pPr>
        <w:spacing w:before="14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082"/>
        <w:gridCol w:w="1993"/>
        <w:gridCol w:w="3117"/>
        <w:gridCol w:w="1700"/>
      </w:tblGrid>
      <w:tr w:rsidR="00E25AB2">
        <w:trPr>
          <w:trHeight w:val="1438"/>
        </w:trPr>
        <w:tc>
          <w:tcPr>
            <w:tcW w:w="1845" w:type="dxa"/>
          </w:tcPr>
          <w:p w:rsidR="00E25AB2" w:rsidRDefault="00D7306F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082" w:type="dxa"/>
          </w:tcPr>
          <w:p w:rsidR="00E25AB2" w:rsidRDefault="00D7306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 вопрос звучит по-разному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разных странах мира – от голода,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эпидемий,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Обладая</w:t>
            </w:r>
            <w:r>
              <w:rPr>
                <w:spacing w:val="-2"/>
                <w:sz w:val="24"/>
              </w:rPr>
              <w:t xml:space="preserve"> такими</w:t>
            </w:r>
          </w:p>
          <w:p w:rsidR="00E25AB2" w:rsidRDefault="00D7306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же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воспользоваться ими без помощи и поддержки общества</w:t>
            </w:r>
          </w:p>
        </w:tc>
        <w:tc>
          <w:tcPr>
            <w:tcW w:w="199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ярмарка;</w:t>
            </w:r>
          </w:p>
          <w:p w:rsidR="00E25AB2" w:rsidRDefault="00D7306F">
            <w:pPr>
              <w:pStyle w:val="TableParagraph"/>
              <w:spacing w:before="20"/>
              <w:ind w:left="245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700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AB2">
        <w:trPr>
          <w:trHeight w:val="2018"/>
        </w:trPr>
        <w:tc>
          <w:tcPr>
            <w:tcW w:w="1845" w:type="dxa"/>
          </w:tcPr>
          <w:p w:rsidR="00E25AB2" w:rsidRDefault="00D7306F">
            <w:pPr>
              <w:pStyle w:val="TableParagraph"/>
              <w:spacing w:before="39"/>
              <w:ind w:left="107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Пушкинский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7082" w:type="dxa"/>
          </w:tcPr>
          <w:p w:rsidR="00E25AB2" w:rsidRDefault="00D7306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5"/>
                <w:sz w:val="24"/>
              </w:rPr>
              <w:t>А.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десятилетий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(200-летнего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юбилея поэта) празднуется Пушкинский день России</w:t>
            </w:r>
          </w:p>
        </w:tc>
        <w:tc>
          <w:tcPr>
            <w:tcW w:w="1993" w:type="dxa"/>
          </w:tcPr>
          <w:p w:rsidR="00E25AB2" w:rsidRDefault="00D7306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39"/>
              <w:ind w:left="244" w:hanging="1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E25AB2" w:rsidRDefault="00D7306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0"/>
              <w:ind w:left="244" w:hanging="1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E25AB2" w:rsidRDefault="00D7306F">
            <w:pPr>
              <w:pStyle w:val="TableParagraph"/>
              <w:spacing w:before="20"/>
              <w:ind w:left="105" w:right="811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музыкально-</w:t>
            </w:r>
          </w:p>
          <w:p w:rsidR="00E25AB2" w:rsidRDefault="00D7306F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 представление</w:t>
            </w:r>
          </w:p>
          <w:p w:rsidR="00E25AB2" w:rsidRDefault="00D730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«Лукоморье»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9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25AB2">
        <w:trPr>
          <w:trHeight w:val="1850"/>
        </w:trPr>
        <w:tc>
          <w:tcPr>
            <w:tcW w:w="1845" w:type="dxa"/>
          </w:tcPr>
          <w:p w:rsidR="00E25AB2" w:rsidRDefault="00D7306F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082" w:type="dxa"/>
          </w:tcPr>
          <w:p w:rsidR="00E25AB2" w:rsidRDefault="00D7306F">
            <w:pPr>
              <w:pStyle w:val="TableParagraph"/>
              <w:spacing w:before="39" w:line="254" w:lineRule="auto"/>
              <w:ind w:right="5"/>
              <w:rPr>
                <w:sz w:val="24"/>
              </w:rPr>
            </w:pPr>
            <w:r>
              <w:rPr>
                <w:sz w:val="24"/>
              </w:rPr>
              <w:t>12 июня.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Русь, </w:t>
            </w:r>
            <w:proofErr w:type="spellStart"/>
            <w:r>
              <w:rPr>
                <w:sz w:val="24"/>
              </w:rPr>
              <w:t>Руссия</w:t>
            </w:r>
            <w:proofErr w:type="spellEnd"/>
            <w:r>
              <w:rPr>
                <w:sz w:val="24"/>
              </w:rPr>
              <w:t>, Московия, Государство Российское, Российская империя, Союз Советских Социалистических Республик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25AB2" w:rsidRDefault="00D7306F">
            <w:pPr>
              <w:pStyle w:val="TableParagraph"/>
              <w:spacing w:before="15" w:line="264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России, отмечаемый 12 июня, – символ н</w:t>
            </w:r>
            <w:r>
              <w:rPr>
                <w:sz w:val="24"/>
              </w:rPr>
              <w:t>ового государства,</w:t>
            </w:r>
          </w:p>
          <w:p w:rsidR="00E25AB2" w:rsidRDefault="00D7306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93" w:type="dxa"/>
          </w:tcPr>
          <w:p w:rsidR="00E25AB2" w:rsidRDefault="00D7306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39"/>
              <w:ind w:left="105" w:right="552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9"/>
              <w:ind w:left="105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z w:val="24"/>
              </w:rPr>
              <w:t>по ФИЗО</w:t>
            </w: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7070"/>
        <w:gridCol w:w="1987"/>
        <w:gridCol w:w="3117"/>
        <w:gridCol w:w="1700"/>
      </w:tblGrid>
      <w:tr w:rsidR="00E25AB2">
        <w:trPr>
          <w:trHeight w:val="1297"/>
        </w:trPr>
        <w:tc>
          <w:tcPr>
            <w:tcW w:w="186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</w:tcPr>
          <w:p w:rsidR="00E25AB2" w:rsidRDefault="00D7306F">
            <w:pPr>
              <w:pStyle w:val="TableParagraph"/>
              <w:spacing w:before="43" w:line="264" w:lineRule="auto"/>
              <w:ind w:left="8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будущее россиян</w:t>
            </w:r>
          </w:p>
        </w:tc>
        <w:tc>
          <w:tcPr>
            <w:tcW w:w="1987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AB2">
        <w:trPr>
          <w:trHeight w:val="2815"/>
        </w:trPr>
        <w:tc>
          <w:tcPr>
            <w:tcW w:w="1863" w:type="dxa"/>
          </w:tcPr>
          <w:p w:rsidR="00E25AB2" w:rsidRDefault="00D7306F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25AB2" w:rsidRDefault="00D7306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7070" w:type="dxa"/>
          </w:tcPr>
          <w:p w:rsidR="00E25AB2" w:rsidRDefault="00D7306F">
            <w:pPr>
              <w:pStyle w:val="TableParagraph"/>
              <w:spacing w:before="39" w:line="278" w:lineRule="auto"/>
              <w:ind w:left="88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окажется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откликнется, поможет и выручит.</w:t>
            </w:r>
          </w:p>
          <w:p w:rsidR="00E25AB2" w:rsidRDefault="00D7306F">
            <w:pPr>
              <w:pStyle w:val="TableParagraph"/>
              <w:spacing w:line="276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просто.</w:t>
            </w:r>
          </w:p>
          <w:p w:rsidR="00E25AB2" w:rsidRDefault="00D7306F">
            <w:pPr>
              <w:pStyle w:val="TableParagraph"/>
              <w:spacing w:before="44" w:line="278" w:lineRule="auto"/>
              <w:ind w:left="88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 вытесняют отношения дружеские, являющиеся нравственной</w:t>
            </w:r>
          </w:p>
          <w:p w:rsidR="00E25AB2" w:rsidRDefault="00D7306F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ценностью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  <w:p w:rsidR="00E25AB2" w:rsidRDefault="00D7306F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праздник-напоминание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важна в нашей жизни дружба</w:t>
            </w:r>
          </w:p>
        </w:tc>
        <w:tc>
          <w:tcPr>
            <w:tcW w:w="1987" w:type="dxa"/>
          </w:tcPr>
          <w:p w:rsidR="00E25AB2" w:rsidRDefault="00D7306F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:rsidR="00E25AB2" w:rsidRDefault="00D7306F">
            <w:pPr>
              <w:pStyle w:val="TableParagraph"/>
              <w:spacing w:before="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составление фотоальбома группы «Наши дружные</w:t>
            </w:r>
          </w:p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ребята»;</w:t>
            </w:r>
          </w:p>
          <w:p w:rsidR="00E25AB2" w:rsidRDefault="00D7306F">
            <w:pPr>
              <w:pStyle w:val="TableParagraph"/>
              <w:spacing w:before="41" w:line="254" w:lineRule="auto"/>
              <w:ind w:left="105" w:firstLine="140"/>
              <w:rPr>
                <w:sz w:val="24"/>
              </w:rPr>
            </w:pPr>
            <w:proofErr w:type="gramStart"/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верная...» (по мотивам</w:t>
            </w:r>
            <w:proofErr w:type="gramEnd"/>
          </w:p>
          <w:p w:rsidR="00E25AB2" w:rsidRDefault="00D7306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и</w:t>
            </w:r>
          </w:p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произведений)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9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25AB2">
        <w:trPr>
          <w:trHeight w:val="3759"/>
        </w:trPr>
        <w:tc>
          <w:tcPr>
            <w:tcW w:w="1863" w:type="dxa"/>
          </w:tcPr>
          <w:p w:rsidR="00E25AB2" w:rsidRDefault="00D7306F">
            <w:pPr>
              <w:pStyle w:val="TableParagraph"/>
              <w:spacing w:before="3" w:line="254" w:lineRule="auto"/>
              <w:ind w:left="107" w:right="4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Международны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день семьи</w:t>
            </w:r>
          </w:p>
        </w:tc>
        <w:tc>
          <w:tcPr>
            <w:tcW w:w="7070" w:type="dxa"/>
          </w:tcPr>
          <w:p w:rsidR="00E25AB2" w:rsidRDefault="00D7306F">
            <w:pPr>
              <w:pStyle w:val="TableParagraph"/>
              <w:spacing w:before="3" w:line="278" w:lineRule="auto"/>
              <w:ind w:left="124"/>
              <w:rPr>
                <w:sz w:val="24"/>
              </w:rPr>
            </w:pPr>
            <w:r>
              <w:rPr>
                <w:sz w:val="24"/>
              </w:rPr>
              <w:t>Семья – это самое первое общество, в котором оказывается маленький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</w:p>
          <w:p w:rsidR="00E25AB2" w:rsidRDefault="00D7306F">
            <w:pPr>
              <w:pStyle w:val="TableParagraph"/>
              <w:spacing w:line="278" w:lineRule="auto"/>
              <w:ind w:left="124" w:right="59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 научают, приучают к семейным традициям, воспитывают уважение к старшим.</w:t>
            </w:r>
          </w:p>
          <w:p w:rsidR="00E25AB2" w:rsidRDefault="00D7306F">
            <w:pPr>
              <w:pStyle w:val="TableParagraph"/>
              <w:spacing w:line="278" w:lineRule="auto"/>
              <w:ind w:left="124" w:right="937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множество проблем, 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по-прежнему продолжает оставаться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хранительницей человеческих ценностей и </w:t>
            </w:r>
            <w:r>
              <w:rPr>
                <w:spacing w:val="-2"/>
                <w:sz w:val="24"/>
              </w:rPr>
              <w:t>культуры.</w:t>
            </w:r>
          </w:p>
          <w:p w:rsidR="00E25AB2" w:rsidRDefault="00D7306F">
            <w:pPr>
              <w:pStyle w:val="TableParagraph"/>
              <w:ind w:left="124" w:right="25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 учреждён в 1993 году.</w:t>
            </w:r>
          </w:p>
        </w:tc>
        <w:tc>
          <w:tcPr>
            <w:tcW w:w="1987" w:type="dxa"/>
          </w:tcPr>
          <w:p w:rsidR="00E25AB2" w:rsidRDefault="00D7306F">
            <w:pPr>
              <w:pStyle w:val="TableParagraph"/>
              <w:spacing w:before="3"/>
              <w:ind w:left="112" w:right="77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неднля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  <w:p w:rsidR="00E25AB2" w:rsidRDefault="00D7306F">
            <w:pPr>
              <w:pStyle w:val="TableParagraph"/>
              <w:spacing w:before="24" w:line="276" w:lineRule="auto"/>
              <w:ind w:left="105" w:right="552"/>
              <w:rPr>
                <w:sz w:val="24"/>
              </w:rPr>
            </w:pPr>
            <w:r>
              <w:rPr>
                <w:sz w:val="24"/>
              </w:rPr>
              <w:t>«Мама, папа, я – 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выставка семейных </w:t>
            </w:r>
            <w:r>
              <w:rPr>
                <w:spacing w:val="-2"/>
                <w:sz w:val="24"/>
              </w:rPr>
              <w:t>фотографий;</w:t>
            </w:r>
          </w:p>
          <w:p w:rsidR="00E25AB2" w:rsidRDefault="00D7306F">
            <w:pPr>
              <w:pStyle w:val="TableParagraph"/>
              <w:tabs>
                <w:tab w:val="left" w:pos="1841"/>
                <w:tab w:val="left" w:pos="2740"/>
              </w:tabs>
              <w:spacing w:line="278" w:lineRule="auto"/>
              <w:ind w:left="105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фотоконкурс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z w:val="24"/>
              </w:rPr>
              <w:t>играем дома»;</w:t>
            </w:r>
          </w:p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/с, группы (с родителями)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"/>
              <w:ind w:left="105" w:right="5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ФИЗО</w:t>
            </w:r>
          </w:p>
        </w:tc>
      </w:tr>
      <w:tr w:rsidR="00E25AB2">
        <w:trPr>
          <w:trHeight w:val="1434"/>
        </w:trPr>
        <w:tc>
          <w:tcPr>
            <w:tcW w:w="1863" w:type="dxa"/>
          </w:tcPr>
          <w:p w:rsidR="00E25AB2" w:rsidRDefault="00E25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</w:tcPr>
          <w:p w:rsidR="00E25AB2" w:rsidRDefault="00D7306F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лета»</w:t>
            </w:r>
          </w:p>
          <w:p w:rsidR="00E25AB2" w:rsidRDefault="00D7306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летом»</w:t>
            </w:r>
          </w:p>
        </w:tc>
        <w:tc>
          <w:tcPr>
            <w:tcW w:w="1987" w:type="dxa"/>
          </w:tcPr>
          <w:p w:rsidR="00E25AB2" w:rsidRDefault="00D7306F">
            <w:pPr>
              <w:pStyle w:val="TableParagraph"/>
              <w:spacing w:before="3"/>
              <w:ind w:left="112" w:right="596"/>
              <w:rPr>
                <w:sz w:val="24"/>
              </w:rPr>
            </w:pPr>
            <w:r>
              <w:rPr>
                <w:sz w:val="24"/>
              </w:rPr>
              <w:t>3-4-я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117" w:type="dxa"/>
          </w:tcPr>
          <w:p w:rsidR="00E25AB2" w:rsidRDefault="00D7306F">
            <w:pPr>
              <w:pStyle w:val="TableParagraph"/>
              <w:spacing w:before="3"/>
              <w:ind w:left="105" w:right="552"/>
              <w:rPr>
                <w:sz w:val="24"/>
              </w:rPr>
            </w:pPr>
            <w:r>
              <w:rPr>
                <w:sz w:val="24"/>
              </w:rPr>
              <w:t xml:space="preserve">- развлечение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25AB2" w:rsidRDefault="00D73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рисования</w:t>
            </w:r>
          </w:p>
        </w:tc>
        <w:tc>
          <w:tcPr>
            <w:tcW w:w="1700" w:type="dxa"/>
          </w:tcPr>
          <w:p w:rsidR="00E25AB2" w:rsidRDefault="00D7306F">
            <w:pPr>
              <w:pStyle w:val="TableParagraph"/>
              <w:spacing w:before="3"/>
              <w:ind w:left="105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E25AB2" w:rsidRDefault="00E25AB2">
      <w:pPr>
        <w:pStyle w:val="TableParagraph"/>
        <w:rPr>
          <w:sz w:val="24"/>
        </w:rPr>
        <w:sectPr w:rsidR="00E25AB2">
          <w:pgSz w:w="16840" w:h="11910" w:orient="landscape"/>
          <w:pgMar w:top="820" w:right="141" w:bottom="280" w:left="708" w:header="720" w:footer="720" w:gutter="0"/>
          <w:cols w:space="720"/>
        </w:sectPr>
      </w:pPr>
    </w:p>
    <w:p w:rsidR="00E25AB2" w:rsidRDefault="00E25AB2">
      <w:pPr>
        <w:spacing w:before="4"/>
        <w:rPr>
          <w:b/>
          <w:sz w:val="17"/>
        </w:rPr>
      </w:pPr>
    </w:p>
    <w:sectPr w:rsidR="00E25AB2" w:rsidSect="00E25AB2">
      <w:pgSz w:w="16840" w:h="11910" w:orient="landscape"/>
      <w:pgMar w:top="1340" w:right="141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5FC1"/>
    <w:multiLevelType w:val="hybridMultilevel"/>
    <w:tmpl w:val="97786B0E"/>
    <w:lvl w:ilvl="0" w:tplc="92821DE0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837F2">
      <w:numFmt w:val="bullet"/>
      <w:lvlText w:val="•"/>
      <w:lvlJc w:val="left"/>
      <w:pPr>
        <w:ind w:left="400" w:hanging="136"/>
      </w:pPr>
      <w:rPr>
        <w:rFonts w:hint="default"/>
        <w:lang w:val="ru-RU" w:eastAsia="en-US" w:bidi="ar-SA"/>
      </w:rPr>
    </w:lvl>
    <w:lvl w:ilvl="2" w:tplc="C6C62E6A">
      <w:numFmt w:val="bullet"/>
      <w:lvlText w:val="•"/>
      <w:lvlJc w:val="left"/>
      <w:pPr>
        <w:ind w:left="701" w:hanging="136"/>
      </w:pPr>
      <w:rPr>
        <w:rFonts w:hint="default"/>
        <w:lang w:val="ru-RU" w:eastAsia="en-US" w:bidi="ar-SA"/>
      </w:rPr>
    </w:lvl>
    <w:lvl w:ilvl="3" w:tplc="FA9CE552">
      <w:numFmt w:val="bullet"/>
      <w:lvlText w:val="•"/>
      <w:lvlJc w:val="left"/>
      <w:pPr>
        <w:ind w:left="1002" w:hanging="136"/>
      </w:pPr>
      <w:rPr>
        <w:rFonts w:hint="default"/>
        <w:lang w:val="ru-RU" w:eastAsia="en-US" w:bidi="ar-SA"/>
      </w:rPr>
    </w:lvl>
    <w:lvl w:ilvl="4" w:tplc="1ACA3390">
      <w:numFmt w:val="bullet"/>
      <w:lvlText w:val="•"/>
      <w:lvlJc w:val="left"/>
      <w:pPr>
        <w:ind w:left="1302" w:hanging="136"/>
      </w:pPr>
      <w:rPr>
        <w:rFonts w:hint="default"/>
        <w:lang w:val="ru-RU" w:eastAsia="en-US" w:bidi="ar-SA"/>
      </w:rPr>
    </w:lvl>
    <w:lvl w:ilvl="5" w:tplc="AB2E800A">
      <w:numFmt w:val="bullet"/>
      <w:lvlText w:val="•"/>
      <w:lvlJc w:val="left"/>
      <w:pPr>
        <w:ind w:left="1603" w:hanging="136"/>
      </w:pPr>
      <w:rPr>
        <w:rFonts w:hint="default"/>
        <w:lang w:val="ru-RU" w:eastAsia="en-US" w:bidi="ar-SA"/>
      </w:rPr>
    </w:lvl>
    <w:lvl w:ilvl="6" w:tplc="A6A47F52">
      <w:numFmt w:val="bullet"/>
      <w:lvlText w:val="•"/>
      <w:lvlJc w:val="left"/>
      <w:pPr>
        <w:ind w:left="1904" w:hanging="136"/>
      </w:pPr>
      <w:rPr>
        <w:rFonts w:hint="default"/>
        <w:lang w:val="ru-RU" w:eastAsia="en-US" w:bidi="ar-SA"/>
      </w:rPr>
    </w:lvl>
    <w:lvl w:ilvl="7" w:tplc="F52085D4">
      <w:numFmt w:val="bullet"/>
      <w:lvlText w:val="•"/>
      <w:lvlJc w:val="left"/>
      <w:pPr>
        <w:ind w:left="2204" w:hanging="136"/>
      </w:pPr>
      <w:rPr>
        <w:rFonts w:hint="default"/>
        <w:lang w:val="ru-RU" w:eastAsia="en-US" w:bidi="ar-SA"/>
      </w:rPr>
    </w:lvl>
    <w:lvl w:ilvl="8" w:tplc="BC44F8D4">
      <w:numFmt w:val="bullet"/>
      <w:lvlText w:val="•"/>
      <w:lvlJc w:val="left"/>
      <w:pPr>
        <w:ind w:left="2505" w:hanging="136"/>
      </w:pPr>
      <w:rPr>
        <w:rFonts w:hint="default"/>
        <w:lang w:val="ru-RU" w:eastAsia="en-US" w:bidi="ar-SA"/>
      </w:rPr>
    </w:lvl>
  </w:abstractNum>
  <w:abstractNum w:abstractNumId="1">
    <w:nsid w:val="3BBB28A6"/>
    <w:multiLevelType w:val="hybridMultilevel"/>
    <w:tmpl w:val="715422DA"/>
    <w:lvl w:ilvl="0" w:tplc="550657BA">
      <w:numFmt w:val="bullet"/>
      <w:lvlText w:val="-"/>
      <w:lvlJc w:val="left"/>
      <w:pPr>
        <w:ind w:left="24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A6136">
      <w:numFmt w:val="bullet"/>
      <w:lvlText w:val="•"/>
      <w:lvlJc w:val="left"/>
      <w:pPr>
        <w:ind w:left="526" w:hanging="185"/>
      </w:pPr>
      <w:rPr>
        <w:rFonts w:hint="default"/>
        <w:lang w:val="ru-RU" w:eastAsia="en-US" w:bidi="ar-SA"/>
      </w:rPr>
    </w:lvl>
    <w:lvl w:ilvl="2" w:tplc="B094A80E">
      <w:numFmt w:val="bullet"/>
      <w:lvlText w:val="•"/>
      <w:lvlJc w:val="left"/>
      <w:pPr>
        <w:ind w:left="813" w:hanging="185"/>
      </w:pPr>
      <w:rPr>
        <w:rFonts w:hint="default"/>
        <w:lang w:val="ru-RU" w:eastAsia="en-US" w:bidi="ar-SA"/>
      </w:rPr>
    </w:lvl>
    <w:lvl w:ilvl="3" w:tplc="CDC22116">
      <w:numFmt w:val="bullet"/>
      <w:lvlText w:val="•"/>
      <w:lvlJc w:val="left"/>
      <w:pPr>
        <w:ind w:left="1100" w:hanging="185"/>
      </w:pPr>
      <w:rPr>
        <w:rFonts w:hint="default"/>
        <w:lang w:val="ru-RU" w:eastAsia="en-US" w:bidi="ar-SA"/>
      </w:rPr>
    </w:lvl>
    <w:lvl w:ilvl="4" w:tplc="BB30BD94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5" w:tplc="7B40D0EC">
      <w:numFmt w:val="bullet"/>
      <w:lvlText w:val="•"/>
      <w:lvlJc w:val="left"/>
      <w:pPr>
        <w:ind w:left="1673" w:hanging="185"/>
      </w:pPr>
      <w:rPr>
        <w:rFonts w:hint="default"/>
        <w:lang w:val="ru-RU" w:eastAsia="en-US" w:bidi="ar-SA"/>
      </w:rPr>
    </w:lvl>
    <w:lvl w:ilvl="6" w:tplc="8D209850">
      <w:numFmt w:val="bullet"/>
      <w:lvlText w:val="•"/>
      <w:lvlJc w:val="left"/>
      <w:pPr>
        <w:ind w:left="1960" w:hanging="185"/>
      </w:pPr>
      <w:rPr>
        <w:rFonts w:hint="default"/>
        <w:lang w:val="ru-RU" w:eastAsia="en-US" w:bidi="ar-SA"/>
      </w:rPr>
    </w:lvl>
    <w:lvl w:ilvl="7" w:tplc="CC7C4EC4">
      <w:numFmt w:val="bullet"/>
      <w:lvlText w:val="•"/>
      <w:lvlJc w:val="left"/>
      <w:pPr>
        <w:ind w:left="2246" w:hanging="185"/>
      </w:pPr>
      <w:rPr>
        <w:rFonts w:hint="default"/>
        <w:lang w:val="ru-RU" w:eastAsia="en-US" w:bidi="ar-SA"/>
      </w:rPr>
    </w:lvl>
    <w:lvl w:ilvl="8" w:tplc="02F4AD3A">
      <w:numFmt w:val="bullet"/>
      <w:lvlText w:val="•"/>
      <w:lvlJc w:val="left"/>
      <w:pPr>
        <w:ind w:left="2533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AB2"/>
    <w:rsid w:val="0000673B"/>
    <w:rsid w:val="003B6E5E"/>
    <w:rsid w:val="00463673"/>
    <w:rsid w:val="00D7306F"/>
    <w:rsid w:val="00DA6126"/>
    <w:rsid w:val="00E2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A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AB2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25AB2"/>
    <w:pPr>
      <w:ind w:left="443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25AB2"/>
  </w:style>
  <w:style w:type="paragraph" w:customStyle="1" w:styleId="TableParagraph">
    <w:name w:val="Table Paragraph"/>
    <w:basedOn w:val="a"/>
    <w:uiPriority w:val="1"/>
    <w:qFormat/>
    <w:rsid w:val="00E25AB2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25112022-n-1028/federalnaia-obrazovatelnaia-programma-doshkolnogo-obrazovaniia/iv/36/36.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8E19-4E66-4C57-AAA0-E80D16E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5</cp:lastModifiedBy>
  <cp:revision>3</cp:revision>
  <cp:lastPrinted>2025-07-21T15:22:00Z</cp:lastPrinted>
  <dcterms:created xsi:type="dcterms:W3CDTF">2025-07-21T13:03:00Z</dcterms:created>
  <dcterms:modified xsi:type="dcterms:W3CDTF">2025-07-21T15:24:00Z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