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58" w:rsidRDefault="008A4B58" w:rsidP="008A4B5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УТВЕРЖДАЮ</w:t>
      </w:r>
    </w:p>
    <w:p w:rsidR="008A4B58" w:rsidRDefault="008A4B58" w:rsidP="008A4B5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Заведующий МАДОУ</w:t>
      </w:r>
    </w:p>
    <w:p w:rsidR="008A4B58" w:rsidRDefault="008A4B58" w:rsidP="008A4B5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«Детский сад д. Мойка»</w:t>
      </w:r>
    </w:p>
    <w:p w:rsidR="008A4B58" w:rsidRDefault="008A4B58" w:rsidP="008A4B5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</w:t>
      </w:r>
      <w:proofErr w:type="spellStart"/>
      <w:r>
        <w:rPr>
          <w:b/>
        </w:rPr>
        <w:t>_________И.Л.Заказ</w:t>
      </w:r>
      <w:proofErr w:type="spellEnd"/>
    </w:p>
    <w:p w:rsidR="008A4B58" w:rsidRDefault="008A4B58" w:rsidP="008A4B5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Приказ №57.1 от 04.09.2024г</w:t>
      </w:r>
    </w:p>
    <w:p w:rsidR="008A4B58" w:rsidRDefault="008A4B58" w:rsidP="008A4B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EB5" w:rsidRDefault="00F41EB5" w:rsidP="00F41E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EB5">
        <w:rPr>
          <w:rFonts w:ascii="Times New Roman" w:hAnsi="Times New Roman" w:cs="Times New Roman"/>
          <w:b/>
          <w:sz w:val="28"/>
          <w:szCs w:val="28"/>
        </w:rPr>
        <w:t xml:space="preserve">Положение о порядке уведомления работниками </w:t>
      </w:r>
    </w:p>
    <w:p w:rsidR="00F41EB5" w:rsidRDefault="00F41EB5" w:rsidP="00F41E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E04BAD">
        <w:rPr>
          <w:rFonts w:ascii="Times New Roman" w:hAnsi="Times New Roman" w:cs="Times New Roman"/>
          <w:b/>
          <w:sz w:val="28"/>
          <w:szCs w:val="28"/>
        </w:rPr>
        <w:t xml:space="preserve">АДОУ «Детский сад д. </w:t>
      </w:r>
      <w:r w:rsidR="00E90218">
        <w:rPr>
          <w:rFonts w:ascii="Times New Roman" w:hAnsi="Times New Roman" w:cs="Times New Roman"/>
          <w:b/>
          <w:sz w:val="28"/>
          <w:szCs w:val="28"/>
        </w:rPr>
        <w:t>Мойка</w:t>
      </w:r>
      <w:r w:rsidR="00E04BAD">
        <w:rPr>
          <w:rFonts w:ascii="Times New Roman" w:hAnsi="Times New Roman" w:cs="Times New Roman"/>
          <w:b/>
          <w:sz w:val="28"/>
          <w:szCs w:val="28"/>
        </w:rPr>
        <w:t>»</w:t>
      </w:r>
    </w:p>
    <w:p w:rsidR="00F41EB5" w:rsidRPr="00F41EB5" w:rsidRDefault="00F41EB5" w:rsidP="00F41E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EB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04BAD">
        <w:rPr>
          <w:rFonts w:ascii="Times New Roman" w:hAnsi="Times New Roman" w:cs="Times New Roman"/>
          <w:b/>
          <w:sz w:val="28"/>
          <w:szCs w:val="28"/>
        </w:rPr>
        <w:t>конфликте</w:t>
      </w:r>
      <w:r w:rsidRPr="00F41EB5">
        <w:rPr>
          <w:rFonts w:ascii="Times New Roman" w:hAnsi="Times New Roman" w:cs="Times New Roman"/>
          <w:b/>
          <w:sz w:val="28"/>
          <w:szCs w:val="28"/>
        </w:rPr>
        <w:t xml:space="preserve"> интересов</w:t>
      </w:r>
    </w:p>
    <w:p w:rsidR="00F41EB5" w:rsidRPr="00AD2724" w:rsidRDefault="00F41EB5" w:rsidP="00F41E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1EB5" w:rsidRPr="008C7EC3" w:rsidRDefault="00F41EB5" w:rsidP="00F41EB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>1. Настоящим Порядком определяется процедура сообщения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аботниками </w:t>
      </w:r>
      <w:r w:rsidR="00E04BAD">
        <w:rPr>
          <w:rFonts w:ascii="Times New Roman" w:eastAsia="Times New Roman" w:hAnsi="Times New Roman"/>
          <w:sz w:val="28"/>
          <w:szCs w:val="28"/>
          <w:lang w:eastAsia="ru-RU"/>
        </w:rPr>
        <w:t xml:space="preserve">МАДОУ «Детский сад д. </w:t>
      </w:r>
      <w:r w:rsidR="00E90218">
        <w:rPr>
          <w:rFonts w:ascii="Times New Roman" w:eastAsia="Times New Roman" w:hAnsi="Times New Roman"/>
          <w:sz w:val="28"/>
          <w:szCs w:val="28"/>
          <w:lang w:eastAsia="ru-RU"/>
        </w:rPr>
        <w:t>Мойка</w:t>
      </w:r>
      <w:r w:rsidR="006A2C8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bookmarkStart w:id="0" w:name="_GoBack"/>
      <w:bookmarkEnd w:id="0"/>
      <w:r w:rsidRPr="006216AC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Уч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реждение) </w:t>
      </w: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>о возникновении личной заинтересованности, которая приводит или может привести к конфликту интересов.</w:t>
      </w:r>
    </w:p>
    <w:p w:rsidR="00F41EB5" w:rsidRPr="008C7EC3" w:rsidRDefault="00F41EB5" w:rsidP="00F41EB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2. Для целей настоящего Порядка используются понятия «конфликт интересов» и «личная заинтересованность», установленные частями 1 и 2 статьи 10 Федерального закона от 25 декабря 2008 г. № 273-ФЗ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>«О противодействии коррупции».</w:t>
      </w:r>
    </w:p>
    <w:p w:rsidR="00F41EB5" w:rsidRPr="008C7EC3" w:rsidRDefault="00F41EB5" w:rsidP="00F41EB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Работник</w:t>
      </w: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 сообщать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руководителю учреждения</w:t>
      </w: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 о возникновении у него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 (или) урегулированию конфликта интересов.</w:t>
      </w:r>
    </w:p>
    <w:p w:rsidR="00F41EB5" w:rsidRPr="008C7EC3" w:rsidRDefault="00F41EB5" w:rsidP="00F41EB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>Сообщение оформляется в письменной форме в виде уведомления о возникновении личной заинтересованности, которая приводит или может привести к конфликту интересов (далее - уведомление), в двух экземплярах согласно приложению к настоящему Порядку.</w:t>
      </w:r>
    </w:p>
    <w:p w:rsidR="00F41EB5" w:rsidRPr="008C7EC3" w:rsidRDefault="00F41EB5" w:rsidP="00F41EB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Первый экземпляр уведомления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работник</w:t>
      </w: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наименование должности сотрудника, на которого возложена ответственность за организацию работы </w:t>
      </w:r>
      <w:r w:rsidRPr="008C7EC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 профилактике коррупционных и иных правонарушений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(далее - ответственный сотрудник) </w:t>
      </w: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>незамедлительно при возникновении личной заинтересованности, которая приводит или может привести к конфликту интересов.</w:t>
      </w:r>
    </w:p>
    <w:p w:rsidR="00F41EB5" w:rsidRPr="008C7EC3" w:rsidRDefault="00F41EB5" w:rsidP="00F41EB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Второй экземпляр уведомления, заверенный </w:t>
      </w:r>
      <w:r w:rsidRPr="00B66BE6">
        <w:rPr>
          <w:rFonts w:ascii="Times New Roman" w:eastAsia="Times New Roman" w:hAnsi="Times New Roman"/>
          <w:sz w:val="28"/>
          <w:szCs w:val="28"/>
          <w:lang w:eastAsia="ru-RU"/>
        </w:rPr>
        <w:t>ответс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твенным</w:t>
      </w:r>
      <w:r w:rsidRPr="00B66B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>сотрудник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, остается 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работника</w:t>
      </w: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качестве подтверждения факта представления уведомления.</w:t>
      </w:r>
    </w:p>
    <w:p w:rsidR="00F41EB5" w:rsidRPr="008C7EC3" w:rsidRDefault="00F41EB5" w:rsidP="00F41EB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3D8">
        <w:rPr>
          <w:rFonts w:ascii="Times New Roman" w:eastAsia="Times New Roman" w:hAnsi="Times New Roman"/>
          <w:sz w:val="28"/>
          <w:szCs w:val="28"/>
          <w:lang w:eastAsia="ru-RU"/>
        </w:rPr>
        <w:t xml:space="preserve">4. В случае если работник не имеет возможности передать уведомление </w:t>
      </w:r>
      <w:r w:rsidRPr="001543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лично, оно направляется в адрес учреждения посредством почтовой связи.</w:t>
      </w:r>
    </w:p>
    <w:p w:rsidR="00F41EB5" w:rsidRPr="008C7EC3" w:rsidRDefault="00F41EB5" w:rsidP="00F41EB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66BE6">
        <w:rPr>
          <w:rFonts w:ascii="Times New Roman" w:eastAsia="Times New Roman" w:hAnsi="Times New Roman"/>
          <w:sz w:val="28"/>
          <w:szCs w:val="28"/>
          <w:lang w:eastAsia="ru-RU"/>
        </w:rPr>
        <w:t>тветственный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</w:t>
      </w: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обеспечивает:</w:t>
      </w:r>
    </w:p>
    <w:p w:rsidR="00F41EB5" w:rsidRPr="008C7EC3" w:rsidRDefault="00F41EB5" w:rsidP="00F41EB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>- регистрацию уведомления в день поступления путем внесения записи в соответствующий журнал регистрации;</w:t>
      </w:r>
    </w:p>
    <w:p w:rsidR="00F41EB5" w:rsidRPr="008C7EC3" w:rsidRDefault="00F41EB5" w:rsidP="00F41EB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предварительное рассмотрение уведомления и подготовку проекта решения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руководителя учреждения</w:t>
      </w: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7 рабочих дней со дня, следующего за днем получения уведомления.</w:t>
      </w:r>
    </w:p>
    <w:p w:rsidR="00F41EB5" w:rsidRDefault="00F41EB5" w:rsidP="00F41EB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bookmarkStart w:id="1" w:name="P57"/>
      <w:bookmarkEnd w:id="1"/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предварительного рассмотрения уведомления </w:t>
      </w:r>
      <w:r w:rsidRPr="00B66BE6">
        <w:rPr>
          <w:rFonts w:ascii="Times New Roman" w:eastAsia="Times New Roman" w:hAnsi="Times New Roman"/>
          <w:sz w:val="28"/>
          <w:szCs w:val="28"/>
          <w:lang w:eastAsia="ru-RU"/>
        </w:rPr>
        <w:t>ответственный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</w:t>
      </w: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 име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т право получать в установленном порядке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работников</w:t>
      </w: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>, направивших уведомления, пояснения по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зложенным в них обстоятельствам.</w:t>
      </w: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41EB5" w:rsidRDefault="00F41EB5" w:rsidP="00F41EB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5F3">
        <w:rPr>
          <w:rFonts w:ascii="Times New Roman" w:eastAsia="Times New Roman" w:hAnsi="Times New Roman"/>
          <w:sz w:val="28"/>
          <w:szCs w:val="28"/>
          <w:lang w:eastAsia="ru-RU"/>
        </w:rPr>
        <w:t>Руководитель учреждения может направлять в установленном порядке запросы в органы государственной власти, органы местного самоуправления и заинтересованные организации.</w:t>
      </w:r>
    </w:p>
    <w:p w:rsidR="00F41EB5" w:rsidRPr="00527F72" w:rsidRDefault="00F41EB5" w:rsidP="00F41EB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6.1.</w:t>
      </w:r>
      <w:r w:rsidRPr="00527F7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При наличии в учреждении специализированного коллегиального совещательного органа (например, комиссии по соблюдению требований к служебному поведению и урегулированию конфликта интересов – далее Комиссия): </w:t>
      </w:r>
    </w:p>
    <w:p w:rsidR="00F41EB5" w:rsidRPr="00527F72" w:rsidRDefault="00F41EB5" w:rsidP="00F41EB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27F7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Уведомления, направленные руководителю учреждения, рассматриваются им лично либо по его решению передаются для рассмотрения совещательным коллегиальным органом (Комиссии). </w:t>
      </w:r>
    </w:p>
    <w:p w:rsidR="00F41EB5" w:rsidRPr="008C7EC3" w:rsidRDefault="00F41EB5" w:rsidP="00F41EB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7. По результатам рассмотрения уведомления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руководителем учреждения</w:t>
      </w: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45 календарных дней с момента регистрации уведомления </w:t>
      </w: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>принимается одно из следующих решений:</w:t>
      </w:r>
    </w:p>
    <w:p w:rsidR="00F41EB5" w:rsidRPr="008C7EC3" w:rsidRDefault="00F41EB5" w:rsidP="00F41EB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а) признать, что при исполнении должностных обязанностей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работником</w:t>
      </w: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>, направившим уведомление, конфликт интересов отсутствует;</w:t>
      </w:r>
    </w:p>
    <w:p w:rsidR="00F41EB5" w:rsidRPr="008C7EC3" w:rsidRDefault="00F41EB5" w:rsidP="00F41EB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51"/>
      <w:bookmarkEnd w:id="2"/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б) признать, что при исполнении должностных обязанностей </w:t>
      </w:r>
      <w:r w:rsidRPr="00741EEC">
        <w:rPr>
          <w:rFonts w:ascii="Times New Roman" w:eastAsia="Times New Roman" w:hAnsi="Times New Roman"/>
          <w:sz w:val="28"/>
          <w:szCs w:val="28"/>
          <w:lang w:eastAsia="ru-RU"/>
        </w:rPr>
        <w:t>работником</w:t>
      </w: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>, направившим уведомление, личная заинтересованность приводит или может привести к конфликту интересов;</w:t>
      </w:r>
    </w:p>
    <w:p w:rsidR="00F41EB5" w:rsidRDefault="00F41EB5" w:rsidP="00F41EB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52"/>
      <w:bookmarkEnd w:id="3"/>
      <w:r w:rsidRPr="00527F72">
        <w:rPr>
          <w:rFonts w:ascii="Times New Roman" w:eastAsia="Times New Roman" w:hAnsi="Times New Roman"/>
          <w:sz w:val="28"/>
          <w:szCs w:val="28"/>
          <w:lang w:eastAsia="ru-RU"/>
        </w:rPr>
        <w:t>в) признать, что работником, направившим уведомление, не соблюдались требования об 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гулировании конфликта интересов.</w:t>
      </w:r>
    </w:p>
    <w:p w:rsidR="00F41EB5" w:rsidRPr="008C7EC3" w:rsidRDefault="00F41EB5" w:rsidP="00F41EB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8. В случае принятия решения, предусмотренного подпунктом «б» пункта 7 настоящего Порядка,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 учреждения</w:t>
      </w: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работнику</w:t>
      </w: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>, направившему уведомление, принять такие меры.</w:t>
      </w:r>
    </w:p>
    <w:p w:rsidR="00F41EB5" w:rsidRPr="008C7EC3" w:rsidRDefault="00F41EB5" w:rsidP="00F41EB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Предотвращение и (или) урегулирование конфликта интересов может состоять в изменении должностного положения (перераспределении функций)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работника</w:t>
      </w: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, являющегося стороной конфликта интересов, вплоть до </w:t>
      </w: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его отстранения от исполнения должностных обязанностей в установленном порядке, в отказе от выгоды, явившейся причиной возникновения конфликта интересов, а также в принятии иных мер, предусмотренных законодательством о противодействии коррупции. </w:t>
      </w:r>
    </w:p>
    <w:p w:rsidR="00F41EB5" w:rsidRDefault="00F41EB5" w:rsidP="00F41EB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 w:rsidRPr="00CC4708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принятия решения, предусмотренного подпунктом «в» пункта 7 настоящего Порядка, директор учреждения принимает меры по привлечению работника к дисциплинарной ответственности в порядке, определенном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Трудовым кодексом</w:t>
      </w:r>
      <w:r w:rsidRPr="00CC4708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41EB5" w:rsidRPr="00CC4708" w:rsidRDefault="00F41EB5" w:rsidP="00F41EB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708"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r w:rsidRPr="00CC4708">
        <w:rPr>
          <w:rFonts w:ascii="Times New Roman" w:hAnsi="Times New Roman" w:cs="Times New Roman"/>
          <w:sz w:val="28"/>
          <w:szCs w:val="28"/>
        </w:rPr>
        <w:t xml:space="preserve">Работник Учреждения, не выполнивший обязанность по уведомлению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интересов, подлежит привлечению к ответственности в соответствии с трудовым кодексом Российской Федерации. </w:t>
      </w:r>
    </w:p>
    <w:p w:rsidR="00F41EB5" w:rsidRDefault="00F41EB5" w:rsidP="00F41EB5">
      <w:r>
        <w:br w:type="page"/>
      </w:r>
    </w:p>
    <w:p w:rsidR="00F41EB5" w:rsidRPr="00067DD0" w:rsidRDefault="00F41EB5" w:rsidP="00F41E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</w:t>
      </w:r>
    </w:p>
    <w:p w:rsidR="00F41EB5" w:rsidRPr="00067DD0" w:rsidRDefault="00F41EB5" w:rsidP="00F41E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F41EB5" w:rsidRPr="00067DD0" w:rsidRDefault="00F41EB5" w:rsidP="00F41E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EB5" w:rsidRPr="00067DD0" w:rsidRDefault="00F41EB5" w:rsidP="00F41E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(нужное подчеркнуть). </w:t>
      </w:r>
    </w:p>
    <w:p w:rsidR="00F41EB5" w:rsidRPr="00067DD0" w:rsidRDefault="00F41EB5" w:rsidP="00F41E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DD0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67DD0">
        <w:rPr>
          <w:rFonts w:ascii="Times New Roman" w:hAnsi="Times New Roman" w:cs="Times New Roman"/>
          <w:sz w:val="28"/>
          <w:szCs w:val="28"/>
        </w:rPr>
        <w:t>__________________________ 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067DD0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F41EB5" w:rsidRDefault="00F41EB5" w:rsidP="00F41E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Обязанности в соответствии с трудовым договором, на исполнение которых влияет или может повлиять личная заинтересованность:</w:t>
      </w:r>
    </w:p>
    <w:p w:rsidR="00F41EB5" w:rsidRPr="00067DD0" w:rsidRDefault="00F41EB5" w:rsidP="00F41E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067DD0"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</w:p>
    <w:p w:rsidR="00F41EB5" w:rsidRPr="00067DD0" w:rsidRDefault="00F41EB5" w:rsidP="00F41E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F41EB5" w:rsidRPr="00067DD0" w:rsidRDefault="00F41EB5" w:rsidP="00F41E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F41EB5" w:rsidRPr="00067DD0" w:rsidRDefault="00F41EB5" w:rsidP="00F41E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 Лицо, направившее сообщение </w:t>
      </w:r>
    </w:p>
    <w:p w:rsidR="00F41EB5" w:rsidRPr="00067DD0" w:rsidRDefault="00F41EB5" w:rsidP="00F41E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__________________________________«__»_________20__ г. </w:t>
      </w:r>
    </w:p>
    <w:p w:rsidR="00F41EB5" w:rsidRPr="00067DD0" w:rsidRDefault="00F41EB5" w:rsidP="00F41E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(подпись) (расшифровка подписи) </w:t>
      </w:r>
    </w:p>
    <w:p w:rsidR="00F41EB5" w:rsidRDefault="00F41EB5" w:rsidP="00F41E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EB5" w:rsidRPr="00067DD0" w:rsidRDefault="00F41EB5" w:rsidP="00F41E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Лицо, принявшее сообщение </w:t>
      </w:r>
    </w:p>
    <w:p w:rsidR="00F41EB5" w:rsidRPr="00067DD0" w:rsidRDefault="00F41EB5" w:rsidP="00F41E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__________________________________«__»_________20__ г. </w:t>
      </w:r>
    </w:p>
    <w:p w:rsidR="00F41EB5" w:rsidRPr="00067DD0" w:rsidRDefault="00F41EB5" w:rsidP="00F41E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(подпись) (расшифровка подписи) </w:t>
      </w:r>
    </w:p>
    <w:p w:rsidR="00F41EB5" w:rsidRPr="00067DD0" w:rsidRDefault="00F41EB5" w:rsidP="00F41E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Регистрационный номер _____________________ </w:t>
      </w:r>
    </w:p>
    <w:p w:rsidR="00F41EB5" w:rsidRPr="00067DD0" w:rsidRDefault="00F41EB5" w:rsidP="00F41E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EB5" w:rsidRDefault="00F41EB5" w:rsidP="00F41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6B3D" w:rsidRDefault="00556B3D"/>
    <w:sectPr w:rsidR="00556B3D" w:rsidSect="005E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EB5"/>
    <w:rsid w:val="00125C57"/>
    <w:rsid w:val="00556B3D"/>
    <w:rsid w:val="005E4FF3"/>
    <w:rsid w:val="006A2C85"/>
    <w:rsid w:val="008A4B58"/>
    <w:rsid w:val="008F4BA4"/>
    <w:rsid w:val="00E04BAD"/>
    <w:rsid w:val="00E90218"/>
    <w:rsid w:val="00F41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1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5</cp:lastModifiedBy>
  <cp:revision>5</cp:revision>
  <cp:lastPrinted>2024-09-24T11:34:00Z</cp:lastPrinted>
  <dcterms:created xsi:type="dcterms:W3CDTF">2023-01-22T12:28:00Z</dcterms:created>
  <dcterms:modified xsi:type="dcterms:W3CDTF">2024-09-24T11:34:00Z</dcterms:modified>
</cp:coreProperties>
</file>