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выполнении плана противодействия коррупции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автономном дошкольном образовательном учреждении «Детский сад д. Мойка» 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 2023-2024 год</w:t>
      </w:r>
    </w:p>
    <w:p w:rsidR="00734B60" w:rsidRDefault="00734B60" w:rsidP="00734B6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противодействию коррупции на 2023-2024 год  были определены следующие  цели: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реализация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учреждении;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734B60" w:rsidRDefault="00734B60" w:rsidP="00734B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достижения указанных целей было запланировано  решение следующих задач: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установление взаимодействия с гражданами и институтами гражданского общества в целях реализации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политики;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сознания участников образовательного процесса;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734B60" w:rsidRDefault="00734B60" w:rsidP="00734B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 информации о деятельности учреждения.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926B5">
        <w:rPr>
          <w:rFonts w:ascii="Times New Roman" w:hAnsi="Times New Roman" w:cs="Times New Roman"/>
          <w:b/>
        </w:rPr>
        <w:t xml:space="preserve">ОТМЕТКИ О ВЫПОЛНЕНИИ РАБОТЫ ПО </w:t>
      </w:r>
      <w:r>
        <w:rPr>
          <w:rFonts w:ascii="Times New Roman" w:hAnsi="Times New Roman" w:cs="Times New Roman"/>
          <w:b/>
        </w:rPr>
        <w:t>ПЛАНУ МЕРОПРИЯТИЙ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 на 2023-2024 год</w:t>
      </w:r>
    </w:p>
    <w:p w:rsidR="00734B60" w:rsidRDefault="00734B60" w:rsidP="00734B60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675"/>
        <w:gridCol w:w="3531"/>
        <w:gridCol w:w="2403"/>
        <w:gridCol w:w="1907"/>
        <w:gridCol w:w="1494"/>
        <w:gridCol w:w="25"/>
      </w:tblGrid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34B60" w:rsidRDefault="00734B6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734B60" w:rsidRDefault="00734B6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734B60" w:rsidRDefault="00734B6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4B60" w:rsidTr="00734B6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противодействию коррупции в ДОУ  на 2023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2023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B926B5">
              <w:rPr>
                <w:rFonts w:ascii="Times New Roman" w:hAnsi="Times New Roman" w:cs="Times New Roman"/>
              </w:rPr>
              <w:t>ействию коррупции в ДОУ  на 2023-2024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B926B5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2. Отчёты, участие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мониторинге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Запросов не </w:t>
            </w:r>
            <w:r>
              <w:rPr>
                <w:rFonts w:ascii="Times New Roman" w:hAnsi="Times New Roman" w:cs="Times New Roman"/>
              </w:rPr>
              <w:lastRenderedPageBreak/>
              <w:t>было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велась</w:t>
            </w:r>
          </w:p>
        </w:tc>
      </w:tr>
      <w:tr w:rsidR="00734B60" w:rsidTr="00734B60"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пропаганда и информационное обеспечение 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реализации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политики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обращений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политики, ведение на официальном сайте ДОУ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размещено</w:t>
            </w:r>
          </w:p>
        </w:tc>
      </w:tr>
      <w:tr w:rsidR="00734B60" w:rsidTr="00734B6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5.Организация взаимодействия с воспитанниками,  родителями и общественностью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отчета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>,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 четверг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обращался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 не было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B926B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-Ответственность несовершеннолетних. 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Правовое просвещение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компетентности работников</w:t>
            </w:r>
          </w:p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7. Осуществление контроля финансово-хозяйственной и образовательной деятельности 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в целях предупреждения коррупции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34B60" w:rsidTr="00734B60"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8.Обеспечение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качеством предоставляемых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услуг в электронном виде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B60" w:rsidRDefault="00734B6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4B60" w:rsidTr="00734B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B60" w:rsidRDefault="00734B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34B60" w:rsidRDefault="00734B6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0" w:rsidRDefault="00A27CD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</w:t>
            </w:r>
          </w:p>
        </w:tc>
      </w:tr>
    </w:tbl>
    <w:p w:rsidR="00734B60" w:rsidRDefault="00734B60" w:rsidP="00734B60">
      <w:pPr>
        <w:spacing w:after="0"/>
      </w:pPr>
    </w:p>
    <w:p w:rsidR="00734B60" w:rsidRDefault="00734B60" w:rsidP="00734B60">
      <w:pPr>
        <w:spacing w:after="0"/>
      </w:pPr>
      <w:r>
        <w:lastRenderedPageBreak/>
        <w:tab/>
      </w:r>
    </w:p>
    <w:p w:rsidR="004C5C45" w:rsidRDefault="004C5C45"/>
    <w:sectPr w:rsidR="004C5C45" w:rsidSect="004C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60"/>
    <w:rsid w:val="0014228E"/>
    <w:rsid w:val="00231F8D"/>
    <w:rsid w:val="004C5C45"/>
    <w:rsid w:val="00734B60"/>
    <w:rsid w:val="00A27CDC"/>
    <w:rsid w:val="00B9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0"/>
    <w:pPr>
      <w:suppressAutoHyphens/>
    </w:pPr>
    <w:rPr>
      <w:rFonts w:ascii="Calibri" w:eastAsia="Lucida Sans Unicode" w:hAnsi="Calibri" w:cs="font188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2024-09-19T09:26:00Z</dcterms:created>
  <dcterms:modified xsi:type="dcterms:W3CDTF">2024-09-19T13:31:00Z</dcterms:modified>
</cp:coreProperties>
</file>